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2051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72645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589"/>
      </w:tblGrid>
      <w:tr w:rsidR="009416DA" w:rsidRPr="00E335AA" w:rsidTr="006C055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2051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620514" w:rsidP="00E4076D">
            <w:fldSimple w:instr=" DOCPROPERTY  Рег.№  \* MERGEFORMAT ">
              <w:r w:rsidR="009416DA" w:rsidRPr="009416DA">
                <w:t>48-П/АДМ</w:t>
              </w:r>
            </w:fldSimple>
          </w:p>
        </w:tc>
        <w:tc>
          <w:tcPr>
            <w:tcW w:w="458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C0559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8" w:type="dxa"/>
          </w:tcPr>
          <w:p w:rsidR="009416DA" w:rsidRPr="00E335AA" w:rsidRDefault="009416DA" w:rsidP="0065508B"/>
        </w:tc>
      </w:tr>
      <w:tr w:rsidR="00D96BA1" w:rsidRPr="00E335AA" w:rsidTr="006C0559">
        <w:trPr>
          <w:trHeight w:val="446"/>
        </w:trPr>
        <w:tc>
          <w:tcPr>
            <w:tcW w:w="4111" w:type="dxa"/>
            <w:gridSpan w:val="3"/>
          </w:tcPr>
          <w:p w:rsidR="00D96BA1" w:rsidRDefault="009E4551" w:rsidP="00F92231">
            <w:pPr>
              <w:ind w:left="-170"/>
              <w:jc w:val="both"/>
            </w:pPr>
            <w:r w:rsidRPr="009E4551">
              <w:t xml:space="preserve">О внесении изменений </w:t>
            </w:r>
            <w:r>
              <w:br/>
            </w:r>
            <w:r w:rsidRPr="009E4551">
              <w:t xml:space="preserve">в постановление Администрации Златоустовского </w:t>
            </w:r>
            <w:r>
              <w:t>городского округа от 21.03.2013 г. № </w:t>
            </w:r>
            <w:r w:rsidRPr="009E4551">
              <w:t xml:space="preserve">94-П </w:t>
            </w:r>
            <w:r w:rsidR="0016798C">
              <w:br/>
            </w:r>
            <w:r w:rsidRPr="009E4551">
              <w:t>«Об утверждении Примерного положения об оплате труда работников муниципальных учреждений Златоустовского городского округа по видам экономической деятельности «Образование»</w:t>
            </w:r>
          </w:p>
        </w:tc>
        <w:tc>
          <w:tcPr>
            <w:tcW w:w="4588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F4A48" w:rsidRDefault="00BF4A48" w:rsidP="009416DA">
      <w:pPr>
        <w:widowControl w:val="0"/>
        <w:ind w:firstLine="709"/>
        <w:jc w:val="both"/>
      </w:pPr>
    </w:p>
    <w:p w:rsidR="009416DA" w:rsidRPr="00E4076D" w:rsidRDefault="00BF4A48" w:rsidP="00BF4A48">
      <w:pPr>
        <w:widowControl w:val="0"/>
        <w:ind w:firstLine="709"/>
        <w:jc w:val="both"/>
      </w:pPr>
      <w:r w:rsidRPr="00BF4A48">
        <w:t xml:space="preserve">В соответствии с постановлением Администрации Златоустовского </w:t>
      </w:r>
      <w:r>
        <w:t>городского округа от 10.10.2008 г. № </w:t>
      </w:r>
      <w:r w:rsidRPr="00BF4A48">
        <w:t>256-п «О введении новых систем оплаты труда работников муниципальных бюджетных учреждений, органов местного самоуправления, оплата труда которых в настоящее время</w:t>
      </w:r>
      <w:r>
        <w:t xml:space="preserve"> осуществляется </w:t>
      </w:r>
      <w:r>
        <w:br/>
      </w:r>
      <w:r w:rsidRPr="00BF4A48">
        <w:t>на основе Единой тарифной сетки по оплате труда работников муниципальных учреждений», распоряжением Администрации Злат</w:t>
      </w:r>
      <w:r>
        <w:t>оустовского городского округа от 13.12.2023 </w:t>
      </w:r>
      <w:r w:rsidRPr="00BF4A48">
        <w:t xml:space="preserve">г. </w:t>
      </w:r>
      <w:r w:rsidR="00B8223E">
        <w:t xml:space="preserve">№  3990-р/АДМ </w:t>
      </w:r>
      <w:r w:rsidRPr="00BF4A48">
        <w:t>«Об увеличении окладов (должностных окладов, ставок заработной платы) работников муниципальных учреждений Златоустовского городского округа»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E5962" w:rsidRDefault="00BE5962" w:rsidP="00BE5962">
      <w:pPr>
        <w:widowControl w:val="0"/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от 21.03.2013 г. № 94-П «Об утверждении Примерного положения об оплате труда работников  муниципальных учреждений Златоустовского городского округа по видам экономической деятельности «Образование» (в редакции от 10.06.2013 г. № 207-П, </w:t>
      </w:r>
      <w:r>
        <w:br/>
        <w:t xml:space="preserve">от 28.07.2015 г. № 288-П, от 28.10.2016 г. № 473-П, от 28.02.2017 г. № 71-П, </w:t>
      </w:r>
      <w:r>
        <w:br/>
        <w:t>от 12.12.2017 г. № </w:t>
      </w:r>
      <w:r w:rsidR="006C60BD">
        <w:t>549-П, от 21.06.2019 г. № 261-П,</w:t>
      </w:r>
      <w:r>
        <w:t xml:space="preserve"> от 16.08.2019 г. № 334-П, </w:t>
      </w:r>
      <w:r>
        <w:br/>
        <w:t xml:space="preserve">от 12.09.2019 г. № 364-П, от 25.11.2020  г. № 493-П/АДМ, от 26.11.2020 г. </w:t>
      </w:r>
      <w:r>
        <w:lastRenderedPageBreak/>
        <w:t>№ 501-П/АДМ, от 26.02.2021 г. № 95-П/АДМ, от 28.10.2021 г. № 488-П/АДМ, от 21.11.2022 г. № 511-П/АДМ, от 10.03.2023 г. № 73-П/АДМ, от 07.12.2023 г. № 465-П/АДМ) (далее – Примерное положение) следующие изменения:</w:t>
      </w:r>
    </w:p>
    <w:p w:rsidR="00BE5962" w:rsidRDefault="00BE5962" w:rsidP="00BE5962">
      <w:pPr>
        <w:widowControl w:val="0"/>
        <w:ind w:firstLine="709"/>
        <w:jc w:val="both"/>
      </w:pPr>
      <w:r>
        <w:t>1) приложение 1 к Примерному положению изложить в новой редакции (приложение 1);</w:t>
      </w:r>
    </w:p>
    <w:p w:rsidR="00BE5962" w:rsidRDefault="00BE5962" w:rsidP="00BE5962">
      <w:pPr>
        <w:widowControl w:val="0"/>
        <w:ind w:firstLine="709"/>
        <w:jc w:val="both"/>
      </w:pPr>
      <w:r>
        <w:t>2) приложение 2 к Примерному положению изложить в новой редакции (приложение 2);</w:t>
      </w:r>
    </w:p>
    <w:p w:rsidR="00BE5962" w:rsidRDefault="00BE5962" w:rsidP="00BE5962">
      <w:pPr>
        <w:widowControl w:val="0"/>
        <w:ind w:firstLine="709"/>
        <w:jc w:val="both"/>
      </w:pPr>
      <w:r>
        <w:t>3) приложение 3 к Примерному положению изложить в новой редакции (приложение 3);</w:t>
      </w:r>
    </w:p>
    <w:p w:rsidR="00BE5962" w:rsidRDefault="00BE5962" w:rsidP="00BE5962">
      <w:pPr>
        <w:widowControl w:val="0"/>
        <w:ind w:firstLine="709"/>
        <w:jc w:val="both"/>
      </w:pPr>
      <w:r>
        <w:t>4) приложение 4 к Примерному положению изложить в новой редакции (приложение 4);</w:t>
      </w:r>
    </w:p>
    <w:p w:rsidR="00BE5962" w:rsidRDefault="00BE5962" w:rsidP="00BE5962">
      <w:pPr>
        <w:widowControl w:val="0"/>
        <w:ind w:firstLine="709"/>
        <w:jc w:val="both"/>
      </w:pPr>
      <w:r>
        <w:t>5) приложение 5 к Примерному положению изложить в новой редакции (приложение 5).</w:t>
      </w:r>
    </w:p>
    <w:p w:rsidR="00BE5962" w:rsidRDefault="00BE5962" w:rsidP="00BE5962">
      <w:pPr>
        <w:widowControl w:val="0"/>
        <w:ind w:firstLine="709"/>
        <w:jc w:val="both"/>
      </w:pPr>
      <w:r>
        <w:t>2. Пресс-службе Администрации Златоустовского</w:t>
      </w:r>
      <w:r w:rsidR="006C0559">
        <w:t xml:space="preserve"> городского округа (Валова</w:t>
      </w:r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E5962" w:rsidRDefault="00BE5962" w:rsidP="00BE596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BE5962" w:rsidP="00BE5962">
      <w:pPr>
        <w:widowControl w:val="0"/>
        <w:ind w:firstLine="709"/>
        <w:jc w:val="both"/>
      </w:pPr>
      <w:r>
        <w:t xml:space="preserve">4. Настоящее постановление вступает в силу с момента подписания </w:t>
      </w:r>
      <w:r>
        <w:br/>
        <w:t>и распространяет свое действие на правоотношения</w:t>
      </w:r>
      <w:r w:rsidR="00E869B6">
        <w:t>,</w:t>
      </w:r>
      <w:r>
        <w:t xml:space="preserve"> возникшие</w:t>
      </w:r>
      <w:r>
        <w:br/>
        <w:t xml:space="preserve"> с </w:t>
      </w:r>
      <w:r w:rsidR="000D5BC4">
        <w:t>0</w:t>
      </w:r>
      <w:r>
        <w:t>1 января 2024 года.</w:t>
      </w:r>
    </w:p>
    <w:p w:rsidR="00406295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E596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14356A">
            <w:pPr>
              <w:jc w:val="both"/>
            </w:pPr>
            <w:r>
              <w:t xml:space="preserve">Глава </w:t>
            </w:r>
            <w:r w:rsidR="0014356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7026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70268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2159C" w:rsidRDefault="0002159C" w:rsidP="004574CC"/>
    <w:p w:rsidR="0002159C" w:rsidRDefault="0002159C" w:rsidP="004574CC"/>
    <w:p w:rsidR="0002159C" w:rsidRDefault="0002159C" w:rsidP="004574CC"/>
    <w:p w:rsidR="0002159C" w:rsidRDefault="0002159C" w:rsidP="004574CC"/>
    <w:p w:rsidR="0002159C" w:rsidRDefault="0002159C" w:rsidP="004574CC"/>
    <w:p w:rsidR="0002159C" w:rsidRDefault="0002159C" w:rsidP="004574CC"/>
    <w:p w:rsidR="0002159C" w:rsidRDefault="0002159C" w:rsidP="004574CC"/>
    <w:p w:rsidR="006F4B91" w:rsidRDefault="006F4B91" w:rsidP="004574CC"/>
    <w:p w:rsidR="0002159C" w:rsidRDefault="0002159C" w:rsidP="004574CC"/>
    <w:p w:rsidR="0002159C" w:rsidRDefault="0002159C" w:rsidP="004574CC"/>
    <w:p w:rsidR="0002159C" w:rsidRDefault="0002159C" w:rsidP="004574CC"/>
    <w:p w:rsidR="0002159C" w:rsidRDefault="0002159C" w:rsidP="004574CC"/>
    <w:p w:rsidR="0002159C" w:rsidRDefault="0002159C" w:rsidP="004574CC"/>
    <w:p w:rsidR="0002159C" w:rsidRDefault="0002159C" w:rsidP="006C0559">
      <w:pPr>
        <w:rPr>
          <w:sz w:val="24"/>
          <w:szCs w:val="24"/>
        </w:rPr>
      </w:pPr>
      <w:r>
        <w:rPr>
          <w:sz w:val="24"/>
          <w:szCs w:val="24"/>
        </w:rPr>
        <w:t>Рассылка: Ширкова</w:t>
      </w:r>
      <w:r w:rsidRPr="0002159C">
        <w:rPr>
          <w:sz w:val="24"/>
          <w:szCs w:val="24"/>
        </w:rPr>
        <w:t xml:space="preserve"> Н.А., УОиМП, </w:t>
      </w:r>
      <w:r>
        <w:rPr>
          <w:sz w:val="24"/>
          <w:szCs w:val="24"/>
        </w:rPr>
        <w:t>МКУ УК, пресс-служба, п</w:t>
      </w:r>
      <w:r w:rsidRPr="0002159C">
        <w:rPr>
          <w:sz w:val="24"/>
          <w:szCs w:val="24"/>
        </w:rPr>
        <w:t>рокуратура</w:t>
      </w:r>
      <w:r w:rsidR="00CC2AAA">
        <w:rPr>
          <w:sz w:val="24"/>
          <w:szCs w:val="24"/>
        </w:rPr>
        <w:br/>
      </w:r>
    </w:p>
    <w:p w:rsidR="006265EC" w:rsidRDefault="006265EC" w:rsidP="006265EC">
      <w:pPr>
        <w:ind w:left="5103"/>
        <w:jc w:val="center"/>
      </w:pPr>
      <w:r>
        <w:lastRenderedPageBreak/>
        <w:t>ПРИЛОЖЕНИЕ 1</w:t>
      </w:r>
    </w:p>
    <w:p w:rsidR="006265EC" w:rsidRDefault="006265EC" w:rsidP="006265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265EC" w:rsidRDefault="006265EC" w:rsidP="006265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265EC" w:rsidRDefault="006265EC" w:rsidP="006265EC">
      <w:pPr>
        <w:ind w:left="5103"/>
        <w:jc w:val="center"/>
      </w:pPr>
      <w:r>
        <w:t>Златоустовского городского округа</w:t>
      </w:r>
    </w:p>
    <w:p w:rsidR="006265EC" w:rsidRDefault="006265EC" w:rsidP="006265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408">
        <w:rPr>
          <w:rFonts w:ascii="Times New Roman" w:hAnsi="Times New Roman" w:cs="Times New Roman"/>
          <w:sz w:val="28"/>
          <w:szCs w:val="28"/>
        </w:rPr>
        <w:t>27.02.2024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7408">
        <w:rPr>
          <w:rFonts w:ascii="Times New Roman" w:hAnsi="Times New Roman" w:cs="Times New Roman"/>
          <w:sz w:val="28"/>
          <w:szCs w:val="28"/>
        </w:rPr>
        <w:t>48-П/АДМ</w:t>
      </w:r>
    </w:p>
    <w:p w:rsidR="006265EC" w:rsidRDefault="006265EC" w:rsidP="006265EC">
      <w:pPr>
        <w:tabs>
          <w:tab w:val="left" w:pos="5529"/>
        </w:tabs>
        <w:suppressAutoHyphens/>
        <w:ind w:left="5103"/>
        <w:jc w:val="center"/>
      </w:pPr>
    </w:p>
    <w:p w:rsidR="006265EC" w:rsidRPr="006265EC" w:rsidRDefault="006265EC" w:rsidP="006265EC">
      <w:pPr>
        <w:ind w:left="4962"/>
        <w:jc w:val="center"/>
        <w:rPr>
          <w:b/>
          <w:sz w:val="24"/>
          <w:szCs w:val="24"/>
        </w:rPr>
      </w:pPr>
      <w:r w:rsidRPr="006265EC">
        <w:rPr>
          <w:rStyle w:val="ad"/>
          <w:b w:val="0"/>
          <w:sz w:val="24"/>
          <w:szCs w:val="24"/>
        </w:rPr>
        <w:t>Приложение 1</w:t>
      </w:r>
      <w:r w:rsidRPr="006265EC">
        <w:rPr>
          <w:rStyle w:val="ad"/>
          <w:b w:val="0"/>
          <w:sz w:val="24"/>
          <w:szCs w:val="24"/>
        </w:rPr>
        <w:br/>
        <w:t xml:space="preserve">к </w:t>
      </w:r>
      <w:hyperlink w:anchor="sub_1" w:history="1">
        <w:r w:rsidRPr="006265EC">
          <w:rPr>
            <w:rStyle w:val="ae"/>
            <w:b w:val="0"/>
            <w:color w:val="000000" w:themeColor="text1"/>
            <w:sz w:val="24"/>
            <w:szCs w:val="24"/>
          </w:rPr>
          <w:t>примерному положению</w:t>
        </w:r>
      </w:hyperlink>
      <w:r w:rsidRPr="006265EC">
        <w:rPr>
          <w:rStyle w:val="ad"/>
          <w:b w:val="0"/>
          <w:sz w:val="24"/>
          <w:szCs w:val="24"/>
        </w:rPr>
        <w:br/>
        <w:t>об оплате труда работников</w:t>
      </w:r>
      <w:r w:rsidRPr="006265EC">
        <w:rPr>
          <w:rStyle w:val="ad"/>
          <w:b w:val="0"/>
          <w:sz w:val="24"/>
          <w:szCs w:val="24"/>
        </w:rPr>
        <w:br/>
        <w:t>муниципальных учреждений</w:t>
      </w:r>
      <w:r w:rsidRPr="006265EC">
        <w:rPr>
          <w:rStyle w:val="ad"/>
          <w:b w:val="0"/>
          <w:sz w:val="24"/>
          <w:szCs w:val="24"/>
        </w:rPr>
        <w:br/>
        <w:t>Златоустовского городского округа</w:t>
      </w:r>
      <w:r w:rsidRPr="006265EC">
        <w:rPr>
          <w:rStyle w:val="ad"/>
          <w:b w:val="0"/>
          <w:sz w:val="24"/>
          <w:szCs w:val="24"/>
        </w:rPr>
        <w:br/>
        <w:t>по в</w:t>
      </w:r>
      <w:r>
        <w:rPr>
          <w:rStyle w:val="ad"/>
          <w:b w:val="0"/>
          <w:sz w:val="24"/>
          <w:szCs w:val="24"/>
        </w:rPr>
        <w:t>иду экономической деятельности</w:t>
      </w:r>
      <w:r>
        <w:rPr>
          <w:rStyle w:val="ad"/>
          <w:b w:val="0"/>
          <w:sz w:val="24"/>
          <w:szCs w:val="24"/>
        </w:rPr>
        <w:br/>
        <w:t>«</w:t>
      </w:r>
      <w:r w:rsidRPr="006265EC">
        <w:rPr>
          <w:rStyle w:val="ad"/>
          <w:b w:val="0"/>
          <w:sz w:val="24"/>
          <w:szCs w:val="24"/>
        </w:rPr>
        <w:t>Образование</w:t>
      </w:r>
      <w:r>
        <w:rPr>
          <w:rStyle w:val="ad"/>
          <w:b w:val="0"/>
          <w:sz w:val="24"/>
          <w:szCs w:val="24"/>
        </w:rPr>
        <w:t>»</w:t>
      </w:r>
    </w:p>
    <w:p w:rsidR="00CC2AAA" w:rsidRDefault="00CC2AAA" w:rsidP="00553E2A">
      <w:pPr>
        <w:ind w:left="4962"/>
        <w:jc w:val="both"/>
      </w:pPr>
    </w:p>
    <w:p w:rsidR="00553E2A" w:rsidRDefault="00553E2A" w:rsidP="0091017C">
      <w:pPr>
        <w:jc w:val="center"/>
      </w:pPr>
      <w:r>
        <w:t xml:space="preserve">Профессиональные квалификационные группыобщеотраслевых </w:t>
      </w:r>
      <w:r w:rsidR="006466CB">
        <w:br/>
      </w:r>
      <w:r>
        <w:t>профессий рабочих</w:t>
      </w:r>
    </w:p>
    <w:p w:rsidR="0091017C" w:rsidRDefault="0091017C" w:rsidP="00553E2A">
      <w:pPr>
        <w:jc w:val="center"/>
      </w:pPr>
    </w:p>
    <w:p w:rsidR="00553E2A" w:rsidRDefault="00553E2A" w:rsidP="006C15D5">
      <w:pPr>
        <w:ind w:firstLine="709"/>
        <w:jc w:val="both"/>
      </w:pPr>
      <w: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 г. № 248н «Об утверждении профессиональных квалификационных групп общеотраслевых профессий рабочих».</w:t>
      </w:r>
    </w:p>
    <w:p w:rsidR="00553E2A" w:rsidRDefault="00553E2A" w:rsidP="00553E2A">
      <w:pPr>
        <w:jc w:val="both"/>
      </w:pPr>
    </w:p>
    <w:p w:rsidR="00553E2A" w:rsidRDefault="00553E2A" w:rsidP="0091017C">
      <w:pPr>
        <w:jc w:val="center"/>
      </w:pPr>
      <w:r>
        <w:t xml:space="preserve">Профессиональная квалификационная группа </w:t>
      </w:r>
      <w:r w:rsidR="006466CB">
        <w:br/>
      </w:r>
      <w:r>
        <w:t>«Общеотраслевые профессии рабочих первого уровня»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  <w:gridCol w:w="3231"/>
      </w:tblGrid>
      <w:tr w:rsidR="00553E2A" w:rsidTr="00553E2A">
        <w:tc>
          <w:tcPr>
            <w:tcW w:w="6408" w:type="dxa"/>
            <w:vAlign w:val="center"/>
          </w:tcPr>
          <w:p w:rsidR="00553E2A" w:rsidRPr="00553E2A" w:rsidRDefault="00553E2A" w:rsidP="00553E2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553E2A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31" w:type="dxa"/>
            <w:vAlign w:val="center"/>
          </w:tcPr>
          <w:p w:rsidR="00553E2A" w:rsidRPr="00553E2A" w:rsidRDefault="00553E2A" w:rsidP="00553E2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553E2A">
              <w:rPr>
                <w:sz w:val="28"/>
                <w:szCs w:val="28"/>
              </w:rPr>
              <w:t>Оклад(рублей)</w:t>
            </w:r>
          </w:p>
        </w:tc>
      </w:tr>
      <w:tr w:rsidR="00553E2A" w:rsidTr="00553E2A">
        <w:tc>
          <w:tcPr>
            <w:tcW w:w="6408" w:type="dxa"/>
            <w:vAlign w:val="center"/>
          </w:tcPr>
          <w:p w:rsidR="00553E2A" w:rsidRPr="00553E2A" w:rsidRDefault="00553E2A" w:rsidP="00553E2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553E2A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231" w:type="dxa"/>
            <w:vAlign w:val="center"/>
          </w:tcPr>
          <w:p w:rsidR="00553E2A" w:rsidRPr="00553E2A" w:rsidRDefault="00553E2A" w:rsidP="00553E2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553E2A">
              <w:rPr>
                <w:sz w:val="28"/>
                <w:szCs w:val="28"/>
              </w:rPr>
              <w:t>6822</w:t>
            </w:r>
          </w:p>
        </w:tc>
      </w:tr>
    </w:tbl>
    <w:p w:rsidR="00553E2A" w:rsidRDefault="00553E2A" w:rsidP="00553E2A">
      <w:pPr>
        <w:jc w:val="both"/>
      </w:pPr>
    </w:p>
    <w:p w:rsidR="00070268" w:rsidRDefault="00070268" w:rsidP="0091017C">
      <w:pPr>
        <w:jc w:val="center"/>
      </w:pPr>
      <w:r w:rsidRPr="00070268">
        <w:t>Профессион</w:t>
      </w:r>
      <w:r>
        <w:t xml:space="preserve">альная квалификационная группа </w:t>
      </w:r>
      <w:r w:rsidR="006466CB">
        <w:br/>
      </w:r>
      <w:r>
        <w:t>«</w:t>
      </w:r>
      <w:r w:rsidRPr="00070268">
        <w:t>Общеотраслевые п</w:t>
      </w:r>
      <w:r>
        <w:t>рофессии рабочих второго уровня»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  <w:gridCol w:w="3231"/>
      </w:tblGrid>
      <w:tr w:rsidR="00070268" w:rsidTr="0021569E">
        <w:tc>
          <w:tcPr>
            <w:tcW w:w="6408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31" w:type="dxa"/>
            <w:vAlign w:val="center"/>
          </w:tcPr>
          <w:p w:rsidR="00070268" w:rsidRPr="0021569E" w:rsidRDefault="00070268" w:rsidP="00E627D5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Оклад(рублей)</w:t>
            </w:r>
          </w:p>
        </w:tc>
      </w:tr>
      <w:tr w:rsidR="00070268" w:rsidTr="0021569E">
        <w:tc>
          <w:tcPr>
            <w:tcW w:w="6408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231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7101</w:t>
            </w:r>
          </w:p>
        </w:tc>
      </w:tr>
      <w:tr w:rsidR="00070268" w:rsidTr="0021569E">
        <w:tc>
          <w:tcPr>
            <w:tcW w:w="6408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231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7643</w:t>
            </w:r>
          </w:p>
        </w:tc>
      </w:tr>
      <w:tr w:rsidR="00070268" w:rsidTr="0021569E">
        <w:tc>
          <w:tcPr>
            <w:tcW w:w="6408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231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7985</w:t>
            </w:r>
          </w:p>
        </w:tc>
      </w:tr>
      <w:tr w:rsidR="00070268" w:rsidTr="0021569E">
        <w:tc>
          <w:tcPr>
            <w:tcW w:w="6408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231" w:type="dxa"/>
            <w:vAlign w:val="center"/>
          </w:tcPr>
          <w:p w:rsidR="00070268" w:rsidRPr="0021569E" w:rsidRDefault="00070268" w:rsidP="0021569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21569E">
              <w:rPr>
                <w:sz w:val="28"/>
                <w:szCs w:val="28"/>
              </w:rPr>
              <w:t>8866</w:t>
            </w:r>
          </w:p>
        </w:tc>
      </w:tr>
    </w:tbl>
    <w:p w:rsidR="00070268" w:rsidRDefault="00070268" w:rsidP="00070268">
      <w:pPr>
        <w:jc w:val="both"/>
      </w:pPr>
    </w:p>
    <w:p w:rsidR="0091017C" w:rsidRDefault="004F1D49" w:rsidP="006C15D5">
      <w:pPr>
        <w:ind w:firstLine="851"/>
        <w:jc w:val="both"/>
      </w:pPr>
      <w:r w:rsidRPr="004F1D49">
        <w:t>В случае отсутствия профессии, определенной штатным расписанием организации, в Перечне профессий рабочих, отнесенных к профессиональным квалификационным группам общеотраслевых профессий рабочих, утвержденном приказом Министерства здравоохранения и социального развития Рос</w:t>
      </w:r>
      <w:r>
        <w:t>сийской Федерации от 29.05.2008 г. № 248н «</w:t>
      </w:r>
      <w:r w:rsidRPr="004F1D49">
        <w:t xml:space="preserve">Об утверждении профессиональных квалификационных групп общеотраслевых профессий </w:t>
      </w:r>
      <w:r>
        <w:t>рабочих»</w:t>
      </w:r>
      <w:r w:rsidRPr="004F1D49">
        <w:t>, руководитель организации самостоятельно определяет размер оклада (должностного оклада) и утверждает его приказом по организации.</w:t>
      </w:r>
    </w:p>
    <w:p w:rsidR="00E627D5" w:rsidRDefault="00E627D5" w:rsidP="00070268">
      <w:pPr>
        <w:jc w:val="both"/>
      </w:pPr>
    </w:p>
    <w:p w:rsidR="001F619E" w:rsidRDefault="001F619E" w:rsidP="001F619E">
      <w:pPr>
        <w:ind w:left="5103"/>
        <w:jc w:val="center"/>
      </w:pPr>
      <w:r>
        <w:lastRenderedPageBreak/>
        <w:t>ПРИЛОЖЕНИЕ 2</w:t>
      </w:r>
    </w:p>
    <w:p w:rsidR="001F619E" w:rsidRDefault="001F619E" w:rsidP="001F6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619E" w:rsidRDefault="001F619E" w:rsidP="001F6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619E" w:rsidRDefault="001F619E" w:rsidP="001F619E">
      <w:pPr>
        <w:ind w:left="5103"/>
        <w:jc w:val="center"/>
      </w:pPr>
      <w:r>
        <w:t>Златоустовского городского округа</w:t>
      </w:r>
    </w:p>
    <w:p w:rsidR="001F619E" w:rsidRDefault="001F619E" w:rsidP="001F6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408">
        <w:rPr>
          <w:rFonts w:ascii="Times New Roman" w:hAnsi="Times New Roman" w:cs="Times New Roman"/>
          <w:sz w:val="28"/>
          <w:szCs w:val="28"/>
        </w:rPr>
        <w:t>27.02.2024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7408">
        <w:rPr>
          <w:rFonts w:ascii="Times New Roman" w:hAnsi="Times New Roman" w:cs="Times New Roman"/>
          <w:sz w:val="28"/>
          <w:szCs w:val="28"/>
        </w:rPr>
        <w:t>48-П/АДМ</w:t>
      </w:r>
    </w:p>
    <w:p w:rsidR="001F619E" w:rsidRDefault="001F619E" w:rsidP="001F619E">
      <w:pPr>
        <w:tabs>
          <w:tab w:val="left" w:pos="5529"/>
        </w:tabs>
        <w:suppressAutoHyphens/>
        <w:ind w:left="5103"/>
        <w:jc w:val="center"/>
      </w:pPr>
    </w:p>
    <w:p w:rsidR="006466CB" w:rsidRPr="00000AFC" w:rsidRDefault="006466CB" w:rsidP="006466CB">
      <w:pPr>
        <w:ind w:left="5103"/>
        <w:jc w:val="center"/>
        <w:rPr>
          <w:b/>
          <w:sz w:val="24"/>
          <w:szCs w:val="24"/>
        </w:rPr>
      </w:pPr>
      <w:r w:rsidRPr="00000AFC">
        <w:rPr>
          <w:rStyle w:val="ad"/>
          <w:b w:val="0"/>
          <w:color w:val="auto"/>
          <w:sz w:val="24"/>
          <w:szCs w:val="24"/>
        </w:rPr>
        <w:t>Приложение 2</w:t>
      </w:r>
      <w:r w:rsidRPr="00000AFC">
        <w:rPr>
          <w:rStyle w:val="ad"/>
          <w:b w:val="0"/>
          <w:color w:val="auto"/>
          <w:sz w:val="24"/>
          <w:szCs w:val="24"/>
        </w:rPr>
        <w:br/>
        <w:t xml:space="preserve">к </w:t>
      </w:r>
      <w:hyperlink w:anchor="sub_1" w:history="1">
        <w:r w:rsidRPr="00000AFC">
          <w:rPr>
            <w:rStyle w:val="ae"/>
            <w:b w:val="0"/>
            <w:color w:val="auto"/>
            <w:sz w:val="24"/>
            <w:szCs w:val="24"/>
          </w:rPr>
          <w:t>примерному положению</w:t>
        </w:r>
      </w:hyperlink>
      <w:r w:rsidRPr="00000AFC">
        <w:rPr>
          <w:rStyle w:val="ad"/>
          <w:b w:val="0"/>
          <w:color w:val="auto"/>
          <w:sz w:val="24"/>
          <w:szCs w:val="24"/>
        </w:rPr>
        <w:br/>
        <w:t>об оплате труда работников</w:t>
      </w:r>
      <w:r w:rsidRPr="00000AFC">
        <w:rPr>
          <w:rStyle w:val="ad"/>
          <w:b w:val="0"/>
          <w:color w:val="auto"/>
          <w:sz w:val="24"/>
          <w:szCs w:val="24"/>
        </w:rPr>
        <w:br/>
        <w:t>муниципальных учреждений</w:t>
      </w:r>
      <w:r w:rsidRPr="00000AFC">
        <w:rPr>
          <w:rStyle w:val="ad"/>
          <w:b w:val="0"/>
          <w:color w:val="auto"/>
          <w:sz w:val="24"/>
          <w:szCs w:val="24"/>
        </w:rPr>
        <w:br/>
        <w:t>Златоустовского городского округа</w:t>
      </w:r>
      <w:r w:rsidRPr="00000AFC">
        <w:rPr>
          <w:rStyle w:val="ad"/>
          <w:b w:val="0"/>
          <w:color w:val="auto"/>
          <w:sz w:val="24"/>
          <w:szCs w:val="24"/>
        </w:rPr>
        <w:br/>
        <w:t>по виду экономической деятельности</w:t>
      </w:r>
      <w:r w:rsidRPr="00000AFC">
        <w:rPr>
          <w:rStyle w:val="ad"/>
          <w:b w:val="0"/>
          <w:color w:val="auto"/>
          <w:sz w:val="24"/>
          <w:szCs w:val="24"/>
        </w:rPr>
        <w:br/>
        <w:t>«Образование»</w:t>
      </w:r>
    </w:p>
    <w:p w:rsidR="0091017C" w:rsidRPr="00070268" w:rsidRDefault="0091017C" w:rsidP="00070268">
      <w:pPr>
        <w:jc w:val="both"/>
      </w:pPr>
    </w:p>
    <w:p w:rsidR="00070268" w:rsidRDefault="006466CB" w:rsidP="006466CB">
      <w:pPr>
        <w:jc w:val="center"/>
      </w:pPr>
      <w:r>
        <w:t>Профессиональные квалификационные группы общеотраслевых должностей руководителей, специалистов и служащих</w:t>
      </w:r>
    </w:p>
    <w:p w:rsidR="006466CB" w:rsidRDefault="006466CB" w:rsidP="006466CB">
      <w:pPr>
        <w:jc w:val="center"/>
      </w:pPr>
    </w:p>
    <w:p w:rsidR="006466CB" w:rsidRDefault="006466CB" w:rsidP="006C15D5">
      <w:pPr>
        <w:ind w:firstLine="851"/>
        <w:jc w:val="both"/>
      </w:pPr>
      <w:r>
        <w:t>Перечень должностей руководителей, специалистов и служащ</w:t>
      </w:r>
      <w:r w:rsidR="006C15D5">
        <w:t xml:space="preserve">их, отнесенных </w:t>
      </w:r>
      <w:r>
        <w:t xml:space="preserve">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</w:t>
      </w:r>
      <w:r>
        <w:br/>
        <w:t>от 29.05.2008 г. № 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6466CB" w:rsidRDefault="006466CB" w:rsidP="006466CB">
      <w:pPr>
        <w:jc w:val="center"/>
      </w:pPr>
    </w:p>
    <w:p w:rsidR="006466CB" w:rsidRDefault="006466CB" w:rsidP="006466CB">
      <w:pPr>
        <w:jc w:val="center"/>
      </w:pPr>
      <w:r>
        <w:t xml:space="preserve">Профессиональная квалификационная группа </w:t>
      </w:r>
      <w:r>
        <w:br/>
        <w:t>«Общеотраслевые должности служащих первого уровня»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50"/>
        <w:gridCol w:w="3230"/>
      </w:tblGrid>
      <w:tr w:rsidR="006466CB" w:rsidTr="00E627D5">
        <w:trPr>
          <w:jc w:val="center"/>
        </w:trPr>
        <w:tc>
          <w:tcPr>
            <w:tcW w:w="6350" w:type="dxa"/>
            <w:vAlign w:val="center"/>
          </w:tcPr>
          <w:p w:rsidR="006466CB" w:rsidRPr="006466CB" w:rsidRDefault="006466CB" w:rsidP="006466CB">
            <w:pPr>
              <w:pStyle w:val="af"/>
              <w:jc w:val="center"/>
              <w:rPr>
                <w:sz w:val="28"/>
                <w:szCs w:val="28"/>
              </w:rPr>
            </w:pPr>
            <w:r w:rsidRPr="006466C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30" w:type="dxa"/>
            <w:vAlign w:val="center"/>
          </w:tcPr>
          <w:p w:rsidR="006466CB" w:rsidRPr="006466CB" w:rsidRDefault="006466CB" w:rsidP="006466CB">
            <w:pPr>
              <w:pStyle w:val="af"/>
              <w:jc w:val="center"/>
              <w:rPr>
                <w:sz w:val="28"/>
                <w:szCs w:val="28"/>
              </w:rPr>
            </w:pPr>
            <w:r w:rsidRPr="006466CB">
              <w:rPr>
                <w:sz w:val="28"/>
                <w:szCs w:val="28"/>
              </w:rPr>
              <w:t>Оклад(рублей)</w:t>
            </w:r>
          </w:p>
        </w:tc>
      </w:tr>
      <w:tr w:rsidR="006466CB" w:rsidTr="00E627D5">
        <w:trPr>
          <w:jc w:val="center"/>
        </w:trPr>
        <w:tc>
          <w:tcPr>
            <w:tcW w:w="6350" w:type="dxa"/>
            <w:vAlign w:val="center"/>
          </w:tcPr>
          <w:p w:rsidR="006466CB" w:rsidRPr="006466CB" w:rsidRDefault="006466CB" w:rsidP="006466CB">
            <w:pPr>
              <w:pStyle w:val="af"/>
              <w:jc w:val="center"/>
              <w:rPr>
                <w:sz w:val="28"/>
                <w:szCs w:val="28"/>
              </w:rPr>
            </w:pPr>
            <w:r w:rsidRPr="006466C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230" w:type="dxa"/>
            <w:vAlign w:val="center"/>
          </w:tcPr>
          <w:p w:rsidR="006466CB" w:rsidRPr="006466CB" w:rsidRDefault="006466CB" w:rsidP="006466CB">
            <w:pPr>
              <w:pStyle w:val="af"/>
              <w:jc w:val="center"/>
              <w:rPr>
                <w:sz w:val="28"/>
                <w:szCs w:val="28"/>
              </w:rPr>
            </w:pPr>
            <w:r w:rsidRPr="006466CB">
              <w:rPr>
                <w:sz w:val="28"/>
                <w:szCs w:val="28"/>
              </w:rPr>
              <w:t>7130</w:t>
            </w:r>
          </w:p>
        </w:tc>
      </w:tr>
    </w:tbl>
    <w:p w:rsidR="006466CB" w:rsidRDefault="006466CB" w:rsidP="006466CB">
      <w:pPr>
        <w:jc w:val="center"/>
      </w:pPr>
    </w:p>
    <w:p w:rsidR="006466CB" w:rsidRDefault="006466CB" w:rsidP="006466CB">
      <w:pPr>
        <w:jc w:val="center"/>
      </w:pPr>
      <w:r w:rsidRPr="006466CB">
        <w:t>Профессион</w:t>
      </w:r>
      <w:r>
        <w:t xml:space="preserve">альная квалификационная группа </w:t>
      </w:r>
      <w:r>
        <w:br/>
        <w:t>«</w:t>
      </w:r>
      <w:r w:rsidRPr="006466CB">
        <w:t>Общеотраслевые до</w:t>
      </w:r>
      <w:r>
        <w:t>лжности служащих второго уровня»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6"/>
        <w:gridCol w:w="3252"/>
      </w:tblGrid>
      <w:tr w:rsidR="00E627D5" w:rsidTr="00E627D5">
        <w:trPr>
          <w:jc w:val="center"/>
        </w:trPr>
        <w:tc>
          <w:tcPr>
            <w:tcW w:w="6266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52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Оклад(рублей)</w:t>
            </w:r>
          </w:p>
        </w:tc>
      </w:tr>
      <w:tr w:rsidR="00E627D5" w:rsidTr="00E627D5">
        <w:trPr>
          <w:jc w:val="center"/>
        </w:trPr>
        <w:tc>
          <w:tcPr>
            <w:tcW w:w="6266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252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7350</w:t>
            </w:r>
          </w:p>
        </w:tc>
      </w:tr>
      <w:tr w:rsidR="00E627D5" w:rsidTr="00E627D5">
        <w:trPr>
          <w:jc w:val="center"/>
        </w:trPr>
        <w:tc>
          <w:tcPr>
            <w:tcW w:w="6266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252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7702</w:t>
            </w:r>
          </w:p>
        </w:tc>
      </w:tr>
      <w:tr w:rsidR="00E627D5" w:rsidTr="00E627D5">
        <w:trPr>
          <w:jc w:val="center"/>
        </w:trPr>
        <w:tc>
          <w:tcPr>
            <w:tcW w:w="6266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252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8357</w:t>
            </w:r>
          </w:p>
        </w:tc>
      </w:tr>
      <w:tr w:rsidR="00E627D5" w:rsidTr="00E627D5">
        <w:trPr>
          <w:jc w:val="center"/>
        </w:trPr>
        <w:tc>
          <w:tcPr>
            <w:tcW w:w="6266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252" w:type="dxa"/>
            <w:vAlign w:val="center"/>
          </w:tcPr>
          <w:p w:rsidR="00E627D5" w:rsidRPr="00E627D5" w:rsidRDefault="00E627D5" w:rsidP="00E627D5">
            <w:pPr>
              <w:pStyle w:val="af"/>
              <w:jc w:val="center"/>
              <w:rPr>
                <w:sz w:val="28"/>
                <w:szCs w:val="28"/>
              </w:rPr>
            </w:pPr>
            <w:r w:rsidRPr="00E627D5">
              <w:rPr>
                <w:sz w:val="28"/>
                <w:szCs w:val="28"/>
              </w:rPr>
              <w:t>9056</w:t>
            </w:r>
          </w:p>
        </w:tc>
      </w:tr>
    </w:tbl>
    <w:p w:rsidR="00E627D5" w:rsidRDefault="00E627D5" w:rsidP="00E627D5">
      <w:pPr>
        <w:jc w:val="both"/>
      </w:pPr>
    </w:p>
    <w:p w:rsidR="00F469FF" w:rsidRDefault="00F469FF" w:rsidP="00F469FF">
      <w:pPr>
        <w:jc w:val="center"/>
      </w:pPr>
      <w:r w:rsidRPr="00F469FF">
        <w:t xml:space="preserve">Профессиональная квалификационная группа </w:t>
      </w:r>
      <w:r>
        <w:br/>
        <w:t>«</w:t>
      </w:r>
      <w:r w:rsidRPr="00F469FF">
        <w:t>Общеотраслевые дол</w:t>
      </w:r>
      <w:r>
        <w:t>жности служащих третьего уровня»</w:t>
      </w:r>
    </w:p>
    <w:tbl>
      <w:tblPr>
        <w:tblW w:w="0" w:type="auto"/>
        <w:jc w:val="center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9"/>
        <w:gridCol w:w="3208"/>
      </w:tblGrid>
      <w:tr w:rsidR="00D82DFF" w:rsidRPr="00D82DFF" w:rsidTr="00D82DFF">
        <w:trPr>
          <w:jc w:val="center"/>
        </w:trPr>
        <w:tc>
          <w:tcPr>
            <w:tcW w:w="6329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08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Оклад(рублей)</w:t>
            </w:r>
          </w:p>
        </w:tc>
      </w:tr>
      <w:tr w:rsidR="00D82DFF" w:rsidRPr="00D82DFF" w:rsidTr="00D82DFF">
        <w:trPr>
          <w:jc w:val="center"/>
        </w:trPr>
        <w:tc>
          <w:tcPr>
            <w:tcW w:w="6329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208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9984</w:t>
            </w:r>
          </w:p>
        </w:tc>
      </w:tr>
      <w:tr w:rsidR="00D82DFF" w:rsidRPr="00D82DFF" w:rsidTr="00D82DFF">
        <w:trPr>
          <w:jc w:val="center"/>
        </w:trPr>
        <w:tc>
          <w:tcPr>
            <w:tcW w:w="6329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208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10064</w:t>
            </w:r>
          </w:p>
        </w:tc>
      </w:tr>
      <w:tr w:rsidR="00D82DFF" w:rsidRPr="00D82DFF" w:rsidTr="00D82DFF">
        <w:trPr>
          <w:jc w:val="center"/>
        </w:trPr>
        <w:tc>
          <w:tcPr>
            <w:tcW w:w="6329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208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10122</w:t>
            </w:r>
          </w:p>
        </w:tc>
      </w:tr>
      <w:tr w:rsidR="00D82DFF" w:rsidRPr="00D82DFF" w:rsidTr="00D82DFF">
        <w:trPr>
          <w:jc w:val="center"/>
        </w:trPr>
        <w:tc>
          <w:tcPr>
            <w:tcW w:w="6329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208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10200</w:t>
            </w:r>
          </w:p>
        </w:tc>
      </w:tr>
      <w:tr w:rsidR="00D82DFF" w:rsidRPr="00D82DFF" w:rsidTr="00D82DFF">
        <w:trPr>
          <w:jc w:val="center"/>
        </w:trPr>
        <w:tc>
          <w:tcPr>
            <w:tcW w:w="6329" w:type="dxa"/>
            <w:vAlign w:val="center"/>
          </w:tcPr>
          <w:p w:rsidR="00D82DFF" w:rsidRPr="00D82DFF" w:rsidRDefault="00D82DFF" w:rsidP="00D82DFF">
            <w:pPr>
              <w:pStyle w:val="af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3208" w:type="dxa"/>
            <w:vAlign w:val="center"/>
          </w:tcPr>
          <w:p w:rsidR="00D82DFF" w:rsidRPr="00D82DFF" w:rsidRDefault="00D82DFF" w:rsidP="00D82DFF">
            <w:pPr>
              <w:pStyle w:val="af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10263</w:t>
            </w:r>
          </w:p>
        </w:tc>
      </w:tr>
    </w:tbl>
    <w:p w:rsidR="00F469FF" w:rsidRDefault="00F469FF" w:rsidP="00D82DFF">
      <w:pPr>
        <w:jc w:val="both"/>
      </w:pPr>
    </w:p>
    <w:p w:rsidR="00D82DFF" w:rsidRDefault="00D82DFF" w:rsidP="00D82DFF">
      <w:pPr>
        <w:jc w:val="center"/>
      </w:pPr>
      <w:r w:rsidRPr="00D82DFF">
        <w:t>Профессион</w:t>
      </w:r>
      <w:r>
        <w:t xml:space="preserve">альная квалификационная группа </w:t>
      </w:r>
      <w:r>
        <w:br/>
        <w:t>«</w:t>
      </w:r>
      <w:r w:rsidRPr="00D82DFF">
        <w:t>Общеотраслевые должн</w:t>
      </w:r>
      <w:r>
        <w:t>ости служащих четвертого уровня»</w:t>
      </w:r>
    </w:p>
    <w:tbl>
      <w:tblPr>
        <w:tblW w:w="0" w:type="auto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1"/>
        <w:gridCol w:w="3190"/>
      </w:tblGrid>
      <w:tr w:rsidR="00D82DFF" w:rsidRPr="00D82DFF" w:rsidTr="00D82DFF">
        <w:trPr>
          <w:jc w:val="center"/>
        </w:trPr>
        <w:tc>
          <w:tcPr>
            <w:tcW w:w="6311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90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Оклад(рублей)</w:t>
            </w:r>
          </w:p>
        </w:tc>
      </w:tr>
      <w:tr w:rsidR="00D82DFF" w:rsidRPr="00D82DFF" w:rsidTr="00D82DFF">
        <w:trPr>
          <w:jc w:val="center"/>
        </w:trPr>
        <w:tc>
          <w:tcPr>
            <w:tcW w:w="6311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90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14758</w:t>
            </w:r>
          </w:p>
        </w:tc>
      </w:tr>
      <w:tr w:rsidR="00D82DFF" w:rsidRPr="00D82DFF" w:rsidTr="00D82DFF">
        <w:trPr>
          <w:jc w:val="center"/>
        </w:trPr>
        <w:tc>
          <w:tcPr>
            <w:tcW w:w="6311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90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14942</w:t>
            </w:r>
          </w:p>
        </w:tc>
      </w:tr>
      <w:tr w:rsidR="00D82DFF" w:rsidRPr="00D82DFF" w:rsidTr="00D82DFF">
        <w:trPr>
          <w:jc w:val="center"/>
        </w:trPr>
        <w:tc>
          <w:tcPr>
            <w:tcW w:w="6311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90" w:type="dxa"/>
            <w:vAlign w:val="center"/>
          </w:tcPr>
          <w:p w:rsidR="00D82DFF" w:rsidRPr="00D82DFF" w:rsidRDefault="00D82DFF" w:rsidP="00D82DFF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D82DFF">
              <w:rPr>
                <w:sz w:val="28"/>
                <w:szCs w:val="28"/>
              </w:rPr>
              <w:t>15129</w:t>
            </w:r>
          </w:p>
        </w:tc>
      </w:tr>
    </w:tbl>
    <w:p w:rsidR="00D82DFF" w:rsidRDefault="00D82DFF" w:rsidP="00D82DFF">
      <w:pPr>
        <w:jc w:val="both"/>
      </w:pPr>
    </w:p>
    <w:p w:rsidR="00D82DFF" w:rsidRDefault="00D82DFF" w:rsidP="006C15D5">
      <w:pPr>
        <w:ind w:firstLine="709"/>
        <w:jc w:val="both"/>
      </w:pPr>
      <w:r w:rsidRPr="00D82DFF">
        <w:t>В случае отсутствия должностей, определенных штатным расписанием организации, в Перечне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утвержденном приказом Министерства здравоохранения и социального развития Рос</w:t>
      </w:r>
      <w:r>
        <w:t>сийской Федерации от 29.05.2008 г. № 247н «</w:t>
      </w:r>
      <w:r w:rsidRPr="00D82DFF">
        <w:t>Об утверждении профессиональных квалификационных групп общеотраслевых должностей руковод</w:t>
      </w:r>
      <w:r>
        <w:t>ителей, специалистов и служащих»</w:t>
      </w:r>
      <w:r w:rsidRPr="00D82DFF">
        <w:t xml:space="preserve">, руководитель организации самостоятельно определяет размер оклада (должностного оклада) и утверждает его приказом </w:t>
      </w:r>
      <w:r>
        <w:br/>
      </w:r>
      <w:r w:rsidRPr="00D82DFF">
        <w:t>по организации.</w:t>
      </w:r>
    </w:p>
    <w:p w:rsidR="006C15D5" w:rsidRDefault="006C15D5">
      <w:r>
        <w:br w:type="page"/>
      </w:r>
    </w:p>
    <w:p w:rsidR="006C15D5" w:rsidRDefault="006C15D5" w:rsidP="006C15D5">
      <w:pPr>
        <w:ind w:left="5103"/>
        <w:jc w:val="center"/>
      </w:pPr>
      <w:r>
        <w:lastRenderedPageBreak/>
        <w:t>ПРИЛОЖЕНИЕ 3</w:t>
      </w:r>
    </w:p>
    <w:p w:rsidR="006C15D5" w:rsidRDefault="006C15D5" w:rsidP="006C15D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C15D5" w:rsidRDefault="006C15D5" w:rsidP="006C15D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15D5" w:rsidRDefault="006C15D5" w:rsidP="006C15D5">
      <w:pPr>
        <w:ind w:left="5103"/>
        <w:jc w:val="center"/>
      </w:pPr>
      <w:r>
        <w:t>Златоустовского городского округа</w:t>
      </w:r>
    </w:p>
    <w:p w:rsidR="006C15D5" w:rsidRDefault="006C15D5" w:rsidP="006C15D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408">
        <w:rPr>
          <w:rFonts w:ascii="Times New Roman" w:hAnsi="Times New Roman" w:cs="Times New Roman"/>
          <w:sz w:val="28"/>
          <w:szCs w:val="28"/>
        </w:rPr>
        <w:t>27.02.2024 г</w:t>
      </w:r>
      <w:bookmarkStart w:id="0" w:name="_GoBack"/>
      <w:bookmarkEnd w:id="0"/>
      <w:r w:rsidR="00DF74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7408">
        <w:rPr>
          <w:rFonts w:ascii="Times New Roman" w:hAnsi="Times New Roman" w:cs="Times New Roman"/>
          <w:sz w:val="28"/>
          <w:szCs w:val="28"/>
        </w:rPr>
        <w:t>48-П/АДМ</w:t>
      </w:r>
    </w:p>
    <w:p w:rsidR="006C15D5" w:rsidRDefault="006C15D5" w:rsidP="006C15D5">
      <w:pPr>
        <w:tabs>
          <w:tab w:val="left" w:pos="5529"/>
        </w:tabs>
        <w:suppressAutoHyphens/>
        <w:ind w:left="5103"/>
        <w:jc w:val="center"/>
      </w:pPr>
    </w:p>
    <w:p w:rsidR="006C15D5" w:rsidRDefault="006C15D5" w:rsidP="006C15D5">
      <w:pPr>
        <w:ind w:left="5103"/>
        <w:jc w:val="center"/>
        <w:rPr>
          <w:rStyle w:val="ad"/>
          <w:b w:val="0"/>
          <w:sz w:val="24"/>
          <w:szCs w:val="24"/>
        </w:rPr>
      </w:pPr>
      <w:r w:rsidRPr="006C15D5">
        <w:rPr>
          <w:rStyle w:val="ad"/>
          <w:b w:val="0"/>
          <w:sz w:val="24"/>
          <w:szCs w:val="24"/>
        </w:rPr>
        <w:t>Приложение 3</w:t>
      </w:r>
      <w:r w:rsidRPr="006C15D5">
        <w:rPr>
          <w:rStyle w:val="ad"/>
          <w:b w:val="0"/>
          <w:sz w:val="24"/>
          <w:szCs w:val="24"/>
        </w:rPr>
        <w:br/>
        <w:t xml:space="preserve">к </w:t>
      </w:r>
      <w:hyperlink w:anchor="sub_1" w:history="1">
        <w:r w:rsidRPr="006C15D5">
          <w:rPr>
            <w:rStyle w:val="ae"/>
            <w:b w:val="0"/>
            <w:color w:val="auto"/>
            <w:sz w:val="24"/>
            <w:szCs w:val="24"/>
          </w:rPr>
          <w:t>примерному положению</w:t>
        </w:r>
      </w:hyperlink>
      <w:r w:rsidRPr="006C15D5">
        <w:rPr>
          <w:rStyle w:val="ad"/>
          <w:b w:val="0"/>
          <w:sz w:val="24"/>
          <w:szCs w:val="24"/>
        </w:rPr>
        <w:br/>
        <w:t>об оплате труда работников</w:t>
      </w:r>
      <w:r w:rsidRPr="006C15D5">
        <w:rPr>
          <w:rStyle w:val="ad"/>
          <w:b w:val="0"/>
          <w:sz w:val="24"/>
          <w:szCs w:val="24"/>
        </w:rPr>
        <w:br/>
        <w:t>муниципальных учреждений</w:t>
      </w:r>
      <w:r w:rsidRPr="006C15D5">
        <w:rPr>
          <w:rStyle w:val="ad"/>
          <w:b w:val="0"/>
          <w:sz w:val="24"/>
          <w:szCs w:val="24"/>
        </w:rPr>
        <w:br/>
        <w:t>Златоустовского городского округа</w:t>
      </w:r>
      <w:r w:rsidRPr="006C15D5">
        <w:rPr>
          <w:rStyle w:val="ad"/>
          <w:b w:val="0"/>
          <w:sz w:val="24"/>
          <w:szCs w:val="24"/>
        </w:rPr>
        <w:br/>
        <w:t>по виду экономи</w:t>
      </w:r>
      <w:r>
        <w:rPr>
          <w:rStyle w:val="ad"/>
          <w:b w:val="0"/>
          <w:sz w:val="24"/>
          <w:szCs w:val="24"/>
        </w:rPr>
        <w:t>ческой деятельности</w:t>
      </w:r>
      <w:r>
        <w:rPr>
          <w:rStyle w:val="ad"/>
          <w:b w:val="0"/>
          <w:sz w:val="24"/>
          <w:szCs w:val="24"/>
        </w:rPr>
        <w:br/>
        <w:t>«</w:t>
      </w:r>
      <w:r w:rsidRPr="006C15D5">
        <w:rPr>
          <w:rStyle w:val="ad"/>
          <w:b w:val="0"/>
          <w:sz w:val="24"/>
          <w:szCs w:val="24"/>
        </w:rPr>
        <w:t>Образование</w:t>
      </w:r>
      <w:r>
        <w:rPr>
          <w:rStyle w:val="ad"/>
          <w:b w:val="0"/>
          <w:sz w:val="24"/>
          <w:szCs w:val="24"/>
        </w:rPr>
        <w:t>»</w:t>
      </w:r>
    </w:p>
    <w:p w:rsidR="00304BB7" w:rsidRPr="006C15D5" w:rsidRDefault="00304BB7" w:rsidP="006C15D5">
      <w:pPr>
        <w:ind w:left="5103"/>
        <w:jc w:val="center"/>
        <w:rPr>
          <w:b/>
          <w:sz w:val="24"/>
          <w:szCs w:val="24"/>
        </w:rPr>
      </w:pPr>
    </w:p>
    <w:p w:rsidR="006C15D5" w:rsidRDefault="00304BB7" w:rsidP="00304BB7">
      <w:pPr>
        <w:jc w:val="center"/>
      </w:pPr>
      <w:r>
        <w:t xml:space="preserve">Профессиональные квалификационные группы должностей </w:t>
      </w:r>
      <w:r>
        <w:br/>
        <w:t>работников образования</w:t>
      </w:r>
    </w:p>
    <w:p w:rsidR="00304BB7" w:rsidRDefault="00304BB7" w:rsidP="00304BB7">
      <w:pPr>
        <w:jc w:val="center"/>
      </w:pPr>
    </w:p>
    <w:p w:rsidR="00304BB7" w:rsidRDefault="00304BB7" w:rsidP="00304BB7">
      <w:pPr>
        <w:ind w:firstLine="709"/>
        <w:jc w:val="both"/>
      </w:pPr>
      <w:r>
        <w:t xml:space="preserve">Перечень должностей работников образования, отнесенных </w:t>
      </w:r>
      <w:r>
        <w:br/>
        <w:t xml:space="preserve">к профессиональным квалификационным группам общеотраслевых должностей работников образования, установлен приказом Министерства здравоохранения и социального развития Российской Федерации от 05.05.2008 г. № 216н </w:t>
      </w:r>
      <w:r>
        <w:br/>
        <w:t>«Об утверждении профессиональных квалификационных групп работников образования».</w:t>
      </w:r>
    </w:p>
    <w:p w:rsidR="00304BB7" w:rsidRDefault="00304BB7" w:rsidP="00304BB7">
      <w:pPr>
        <w:jc w:val="both"/>
      </w:pPr>
    </w:p>
    <w:p w:rsidR="00304BB7" w:rsidRDefault="00304BB7" w:rsidP="00304BB7">
      <w:pPr>
        <w:jc w:val="center"/>
      </w:pPr>
      <w:r>
        <w:t xml:space="preserve">Профессиональная квалификационная группа должностей </w:t>
      </w:r>
      <w:r>
        <w:br/>
        <w:t>работников учебно-вспомогательного персонала первого уровня</w:t>
      </w:r>
    </w:p>
    <w:tbl>
      <w:tblPr>
        <w:tblW w:w="958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2779"/>
      </w:tblGrid>
      <w:tr w:rsidR="00304BB7" w:rsidTr="00304BB7">
        <w:trPr>
          <w:jc w:val="center"/>
        </w:trPr>
        <w:tc>
          <w:tcPr>
            <w:tcW w:w="6804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79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Оклад(рублей)</w:t>
            </w:r>
          </w:p>
        </w:tc>
      </w:tr>
      <w:tr w:rsidR="00304BB7" w:rsidTr="00304BB7">
        <w:trPr>
          <w:jc w:val="center"/>
        </w:trPr>
        <w:tc>
          <w:tcPr>
            <w:tcW w:w="6804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79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7288</w:t>
            </w:r>
          </w:p>
        </w:tc>
      </w:tr>
    </w:tbl>
    <w:p w:rsidR="00304BB7" w:rsidRDefault="00304BB7" w:rsidP="00304BB7">
      <w:pPr>
        <w:jc w:val="both"/>
      </w:pPr>
    </w:p>
    <w:p w:rsidR="00304BB7" w:rsidRDefault="00304BB7" w:rsidP="00304BB7">
      <w:pPr>
        <w:jc w:val="center"/>
      </w:pPr>
      <w:r w:rsidRPr="00304BB7">
        <w:t xml:space="preserve">Профессиональная квалификационная группа должностей </w:t>
      </w:r>
      <w:r>
        <w:br/>
      </w:r>
      <w:r w:rsidRPr="00304BB7">
        <w:t>работников учебно-вспомогательного персонала второго уровня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3"/>
        <w:gridCol w:w="2803"/>
      </w:tblGrid>
      <w:tr w:rsidR="00304BB7" w:rsidTr="006D3560">
        <w:trPr>
          <w:jc w:val="center"/>
        </w:trPr>
        <w:tc>
          <w:tcPr>
            <w:tcW w:w="6804" w:type="dxa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835" w:type="dxa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Оклад (рублей)</w:t>
            </w:r>
          </w:p>
        </w:tc>
      </w:tr>
      <w:tr w:rsidR="00304BB7" w:rsidTr="006D3560">
        <w:trPr>
          <w:jc w:val="center"/>
        </w:trPr>
        <w:tc>
          <w:tcPr>
            <w:tcW w:w="6804" w:type="dxa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7506</w:t>
            </w:r>
          </w:p>
        </w:tc>
      </w:tr>
      <w:tr w:rsidR="00304BB7" w:rsidTr="006D3560">
        <w:trPr>
          <w:jc w:val="center"/>
        </w:trPr>
        <w:tc>
          <w:tcPr>
            <w:tcW w:w="6804" w:type="dxa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7940</w:t>
            </w:r>
          </w:p>
        </w:tc>
      </w:tr>
    </w:tbl>
    <w:p w:rsidR="00304BB7" w:rsidRDefault="00304BB7" w:rsidP="00304BB7">
      <w:pPr>
        <w:jc w:val="both"/>
      </w:pPr>
    </w:p>
    <w:p w:rsidR="00304BB7" w:rsidRDefault="00304BB7" w:rsidP="00304BB7">
      <w:pPr>
        <w:jc w:val="center"/>
      </w:pPr>
      <w:r w:rsidRPr="00304BB7">
        <w:t xml:space="preserve">Профессиональная квалификационная группа должностей </w:t>
      </w:r>
      <w:r>
        <w:br/>
      </w:r>
      <w:r w:rsidRPr="00304BB7">
        <w:t>педагогических работников</w:t>
      </w:r>
    </w:p>
    <w:tbl>
      <w:tblPr>
        <w:tblW w:w="95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2722"/>
      </w:tblGrid>
      <w:tr w:rsidR="00304BB7" w:rsidRPr="00304BB7" w:rsidTr="00304BB7">
        <w:trPr>
          <w:jc w:val="center"/>
        </w:trPr>
        <w:tc>
          <w:tcPr>
            <w:tcW w:w="6804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22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Оклад(рублей)</w:t>
            </w:r>
          </w:p>
        </w:tc>
      </w:tr>
      <w:tr w:rsidR="00304BB7" w:rsidRPr="00304BB7" w:rsidTr="00304BB7">
        <w:trPr>
          <w:jc w:val="center"/>
        </w:trPr>
        <w:tc>
          <w:tcPr>
            <w:tcW w:w="6804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2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14866</w:t>
            </w:r>
          </w:p>
        </w:tc>
      </w:tr>
      <w:tr w:rsidR="00304BB7" w:rsidRPr="00304BB7" w:rsidTr="00304BB7">
        <w:trPr>
          <w:jc w:val="center"/>
        </w:trPr>
        <w:tc>
          <w:tcPr>
            <w:tcW w:w="6804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2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15440</w:t>
            </w:r>
          </w:p>
        </w:tc>
      </w:tr>
      <w:tr w:rsidR="00304BB7" w:rsidRPr="00304BB7" w:rsidTr="00304BB7">
        <w:trPr>
          <w:jc w:val="center"/>
        </w:trPr>
        <w:tc>
          <w:tcPr>
            <w:tcW w:w="6804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22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16028</w:t>
            </w:r>
          </w:p>
        </w:tc>
      </w:tr>
      <w:tr w:rsidR="00304BB7" w:rsidRPr="00304BB7" w:rsidTr="00304BB7">
        <w:trPr>
          <w:jc w:val="center"/>
        </w:trPr>
        <w:tc>
          <w:tcPr>
            <w:tcW w:w="6804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22" w:type="dxa"/>
            <w:vAlign w:val="center"/>
          </w:tcPr>
          <w:p w:rsidR="00304BB7" w:rsidRPr="00304BB7" w:rsidRDefault="00304BB7" w:rsidP="00304BB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304BB7">
              <w:rPr>
                <w:sz w:val="28"/>
                <w:szCs w:val="28"/>
              </w:rPr>
              <w:t>16616</w:t>
            </w:r>
          </w:p>
        </w:tc>
      </w:tr>
    </w:tbl>
    <w:p w:rsidR="00304BB7" w:rsidRDefault="00304BB7" w:rsidP="00304BB7">
      <w:pPr>
        <w:jc w:val="both"/>
      </w:pPr>
    </w:p>
    <w:p w:rsidR="00304BB7" w:rsidRDefault="00304BB7" w:rsidP="00304BB7">
      <w:pPr>
        <w:jc w:val="center"/>
      </w:pPr>
      <w:r w:rsidRPr="00304BB7">
        <w:t xml:space="preserve">Профессиональная квалификационная группа должностей </w:t>
      </w:r>
      <w:r>
        <w:br/>
      </w:r>
      <w:r w:rsidRPr="00304BB7">
        <w:t>руководителей структурных подразделений</w:t>
      </w:r>
    </w:p>
    <w:p w:rsidR="006D3560" w:rsidRDefault="006D3560" w:rsidP="00304BB7">
      <w:pPr>
        <w:jc w:val="center"/>
      </w:pPr>
    </w:p>
    <w:tbl>
      <w:tblPr>
        <w:tblW w:w="95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2722"/>
      </w:tblGrid>
      <w:tr w:rsidR="006D3560" w:rsidTr="006D3560">
        <w:trPr>
          <w:jc w:val="center"/>
        </w:trPr>
        <w:tc>
          <w:tcPr>
            <w:tcW w:w="6804" w:type="dxa"/>
            <w:vAlign w:val="center"/>
          </w:tcPr>
          <w:p w:rsidR="006D3560" w:rsidRPr="006D3560" w:rsidRDefault="006D3560" w:rsidP="006D3560">
            <w:pPr>
              <w:pStyle w:val="af"/>
              <w:ind w:left="-57" w:right="-56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22" w:type="dxa"/>
            <w:vAlign w:val="center"/>
          </w:tcPr>
          <w:p w:rsidR="006D3560" w:rsidRPr="006D3560" w:rsidRDefault="006D3560" w:rsidP="006D3560">
            <w:pPr>
              <w:pStyle w:val="af"/>
              <w:ind w:left="-57" w:right="-56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Оклад(рублей)</w:t>
            </w:r>
          </w:p>
        </w:tc>
      </w:tr>
      <w:tr w:rsidR="006D3560" w:rsidTr="006D3560">
        <w:trPr>
          <w:jc w:val="center"/>
        </w:trPr>
        <w:tc>
          <w:tcPr>
            <w:tcW w:w="6804" w:type="dxa"/>
            <w:vAlign w:val="center"/>
          </w:tcPr>
          <w:p w:rsidR="006D3560" w:rsidRPr="006D3560" w:rsidRDefault="006D3560" w:rsidP="006D3560">
            <w:pPr>
              <w:pStyle w:val="af"/>
              <w:ind w:left="-57" w:right="-56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2" w:type="dxa"/>
            <w:vAlign w:val="center"/>
          </w:tcPr>
          <w:p w:rsidR="006D3560" w:rsidRPr="006D3560" w:rsidRDefault="006D3560" w:rsidP="006D3560">
            <w:pPr>
              <w:pStyle w:val="af"/>
              <w:ind w:left="-57" w:right="-56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17624</w:t>
            </w:r>
          </w:p>
        </w:tc>
      </w:tr>
      <w:tr w:rsidR="006D3560" w:rsidTr="006D3560">
        <w:trPr>
          <w:jc w:val="center"/>
        </w:trPr>
        <w:tc>
          <w:tcPr>
            <w:tcW w:w="6804" w:type="dxa"/>
            <w:vAlign w:val="center"/>
          </w:tcPr>
          <w:p w:rsidR="006D3560" w:rsidRPr="006D3560" w:rsidRDefault="006D3560" w:rsidP="006D3560">
            <w:pPr>
              <w:pStyle w:val="af"/>
              <w:ind w:left="-57" w:right="-56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2" w:type="dxa"/>
            <w:vAlign w:val="center"/>
          </w:tcPr>
          <w:p w:rsidR="006D3560" w:rsidRPr="006D3560" w:rsidRDefault="006D3560" w:rsidP="006D3560">
            <w:pPr>
              <w:pStyle w:val="af"/>
              <w:ind w:left="-57" w:right="-56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17997</w:t>
            </w:r>
          </w:p>
        </w:tc>
      </w:tr>
    </w:tbl>
    <w:p w:rsidR="00304BB7" w:rsidRPr="00304BB7" w:rsidRDefault="00304BB7" w:rsidP="00304BB7">
      <w:pPr>
        <w:jc w:val="both"/>
      </w:pPr>
    </w:p>
    <w:p w:rsidR="00304BB7" w:rsidRDefault="006D3560" w:rsidP="006D3560">
      <w:pPr>
        <w:jc w:val="center"/>
      </w:pPr>
      <w:r w:rsidRPr="006D3560">
        <w:t xml:space="preserve">Перечень должностей иных педагогических работников, не отнесенных </w:t>
      </w:r>
      <w:r>
        <w:br/>
      </w:r>
      <w:r w:rsidRPr="006D3560">
        <w:t xml:space="preserve">к профессиональным квалификационным группам </w:t>
      </w:r>
      <w:r>
        <w:br/>
      </w:r>
      <w:r w:rsidRPr="006D3560">
        <w:t>должностей работников образования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9"/>
        <w:gridCol w:w="5115"/>
        <w:gridCol w:w="1852"/>
      </w:tblGrid>
      <w:tr w:rsidR="006D3560" w:rsidTr="006D3560">
        <w:trPr>
          <w:jc w:val="center"/>
        </w:trPr>
        <w:tc>
          <w:tcPr>
            <w:tcW w:w="2552" w:type="dxa"/>
            <w:vAlign w:val="center"/>
          </w:tcPr>
          <w:p w:rsidR="006D3560" w:rsidRPr="006D3560" w:rsidRDefault="006D3560" w:rsidP="006D3560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099" w:type="dxa"/>
            <w:vAlign w:val="center"/>
          </w:tcPr>
          <w:p w:rsidR="006D3560" w:rsidRPr="006D3560" w:rsidRDefault="006D3560" w:rsidP="006D3560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 xml:space="preserve">Должности, не отнесенные </w:t>
            </w:r>
            <w:r>
              <w:rPr>
                <w:sz w:val="28"/>
                <w:szCs w:val="28"/>
              </w:rPr>
              <w:br/>
            </w:r>
            <w:r w:rsidRPr="006D3560">
              <w:rPr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1846" w:type="dxa"/>
            <w:vAlign w:val="center"/>
          </w:tcPr>
          <w:p w:rsidR="006D3560" w:rsidRPr="006D3560" w:rsidRDefault="006D3560" w:rsidP="006D3560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Оклад(рублей)</w:t>
            </w:r>
          </w:p>
        </w:tc>
      </w:tr>
      <w:tr w:rsidR="006D3560" w:rsidTr="006D3560">
        <w:trPr>
          <w:jc w:val="center"/>
        </w:trPr>
        <w:tc>
          <w:tcPr>
            <w:tcW w:w="2552" w:type="dxa"/>
            <w:vAlign w:val="center"/>
          </w:tcPr>
          <w:p w:rsidR="006D3560" w:rsidRPr="006D3560" w:rsidRDefault="006D3560" w:rsidP="006D3560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6D3560" w:rsidRPr="006D3560" w:rsidRDefault="006D3560" w:rsidP="006D3560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 xml:space="preserve">советник директора по воспитанию </w:t>
            </w:r>
            <w:r>
              <w:rPr>
                <w:sz w:val="28"/>
                <w:szCs w:val="28"/>
              </w:rPr>
              <w:br/>
            </w:r>
            <w:r w:rsidRPr="006D3560">
              <w:rPr>
                <w:sz w:val="28"/>
                <w:szCs w:val="28"/>
              </w:rPr>
              <w:t>и взаимодействию с детскими общественными объединениями</w:t>
            </w:r>
          </w:p>
        </w:tc>
        <w:tc>
          <w:tcPr>
            <w:tcW w:w="1846" w:type="dxa"/>
            <w:vAlign w:val="center"/>
          </w:tcPr>
          <w:p w:rsidR="006D3560" w:rsidRPr="006D3560" w:rsidRDefault="006D3560" w:rsidP="006D3560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6D3560">
              <w:rPr>
                <w:sz w:val="28"/>
                <w:szCs w:val="28"/>
              </w:rPr>
              <w:t>16616</w:t>
            </w:r>
          </w:p>
        </w:tc>
      </w:tr>
    </w:tbl>
    <w:p w:rsidR="006D3560" w:rsidRDefault="006D3560" w:rsidP="006D3560">
      <w:pPr>
        <w:jc w:val="both"/>
      </w:pPr>
    </w:p>
    <w:p w:rsidR="006D3560" w:rsidRDefault="006D3560" w:rsidP="006D3560">
      <w:pPr>
        <w:ind w:firstLine="709"/>
        <w:jc w:val="both"/>
      </w:pPr>
      <w:r w:rsidRPr="006D3560">
        <w:t xml:space="preserve">В случае отсутствия должностей, определенных штатным расписанием организации, в Перечне должностей работников образования, отнесенных </w:t>
      </w:r>
      <w:r>
        <w:br/>
      </w:r>
      <w:r w:rsidRPr="006D3560">
        <w:t xml:space="preserve">к профессиональным квалификационным группам должностей работников образования, утвержденном приказом Министерства здравоохранения </w:t>
      </w:r>
      <w:r>
        <w:br/>
      </w:r>
      <w:r w:rsidRPr="006D3560">
        <w:t>и социального развития Рос</w:t>
      </w:r>
      <w:r>
        <w:t xml:space="preserve">сийской Федерации от 05.05.2008 г. № 216н </w:t>
      </w:r>
      <w:r>
        <w:br/>
        <w:t>«</w:t>
      </w:r>
      <w:r w:rsidRPr="006D3560">
        <w:t>Об утверждении профессиональных квалификационных групп до</w:t>
      </w:r>
      <w:r>
        <w:t>лжностей работников образования»</w:t>
      </w:r>
      <w:r w:rsidRPr="006D3560">
        <w:t xml:space="preserve">, руководитель организации самостоятельно определяет размер оклада (должностного оклада) и утверждает его приказом </w:t>
      </w:r>
      <w:r>
        <w:br/>
      </w:r>
      <w:r w:rsidRPr="006D3560">
        <w:t>по организации.</w:t>
      </w:r>
    </w:p>
    <w:p w:rsidR="0026111E" w:rsidRDefault="0026111E">
      <w:r>
        <w:br w:type="page"/>
      </w:r>
    </w:p>
    <w:p w:rsidR="0026111E" w:rsidRDefault="0026111E" w:rsidP="0026111E">
      <w:pPr>
        <w:ind w:left="5103"/>
        <w:jc w:val="center"/>
      </w:pPr>
      <w:r>
        <w:lastRenderedPageBreak/>
        <w:t>ПРИЛОЖЕНИЕ 4</w:t>
      </w:r>
    </w:p>
    <w:p w:rsidR="0026111E" w:rsidRDefault="0026111E" w:rsidP="002611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111E" w:rsidRDefault="0026111E" w:rsidP="002611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111E" w:rsidRDefault="0026111E" w:rsidP="0026111E">
      <w:pPr>
        <w:ind w:left="5103"/>
        <w:jc w:val="center"/>
      </w:pPr>
      <w:r>
        <w:t>Златоустовского городского округа</w:t>
      </w:r>
    </w:p>
    <w:p w:rsidR="0026111E" w:rsidRDefault="0026111E" w:rsidP="002611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408">
        <w:rPr>
          <w:rFonts w:ascii="Times New Roman" w:hAnsi="Times New Roman" w:cs="Times New Roman"/>
          <w:sz w:val="28"/>
          <w:szCs w:val="28"/>
        </w:rPr>
        <w:t>27.02.2024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7408">
        <w:rPr>
          <w:rFonts w:ascii="Times New Roman" w:hAnsi="Times New Roman" w:cs="Times New Roman"/>
          <w:sz w:val="28"/>
          <w:szCs w:val="28"/>
        </w:rPr>
        <w:t>48-П/АДМ</w:t>
      </w:r>
    </w:p>
    <w:p w:rsidR="0026111E" w:rsidRDefault="0026111E" w:rsidP="0026111E">
      <w:pPr>
        <w:tabs>
          <w:tab w:val="left" w:pos="5529"/>
        </w:tabs>
        <w:suppressAutoHyphens/>
        <w:ind w:left="5103"/>
        <w:jc w:val="center"/>
      </w:pPr>
    </w:p>
    <w:p w:rsidR="00794138" w:rsidRDefault="00794138" w:rsidP="00794138">
      <w:pPr>
        <w:ind w:left="4962"/>
        <w:jc w:val="center"/>
        <w:rPr>
          <w:rStyle w:val="ad"/>
          <w:b w:val="0"/>
          <w:sz w:val="24"/>
          <w:szCs w:val="24"/>
        </w:rPr>
      </w:pPr>
      <w:r w:rsidRPr="00794138">
        <w:rPr>
          <w:rStyle w:val="ad"/>
          <w:b w:val="0"/>
          <w:sz w:val="24"/>
          <w:szCs w:val="24"/>
        </w:rPr>
        <w:t>Приложение 4</w:t>
      </w:r>
      <w:r w:rsidRPr="00794138">
        <w:rPr>
          <w:rStyle w:val="ad"/>
          <w:b w:val="0"/>
          <w:sz w:val="24"/>
          <w:szCs w:val="24"/>
        </w:rPr>
        <w:br/>
        <w:t xml:space="preserve">к </w:t>
      </w:r>
      <w:hyperlink w:anchor="sub_1" w:history="1">
        <w:r w:rsidRPr="00794138">
          <w:rPr>
            <w:rStyle w:val="ae"/>
            <w:b w:val="0"/>
            <w:color w:val="auto"/>
            <w:sz w:val="24"/>
            <w:szCs w:val="24"/>
          </w:rPr>
          <w:t>примерному положению</w:t>
        </w:r>
      </w:hyperlink>
      <w:r w:rsidRPr="00794138">
        <w:rPr>
          <w:rStyle w:val="ad"/>
          <w:b w:val="0"/>
          <w:sz w:val="24"/>
          <w:szCs w:val="24"/>
        </w:rPr>
        <w:br/>
        <w:t>об оплате труда работников</w:t>
      </w:r>
      <w:r w:rsidRPr="00794138">
        <w:rPr>
          <w:rStyle w:val="ad"/>
          <w:b w:val="0"/>
          <w:sz w:val="24"/>
          <w:szCs w:val="24"/>
        </w:rPr>
        <w:br/>
        <w:t>муниципальных учреждений</w:t>
      </w:r>
      <w:r w:rsidRPr="00794138">
        <w:rPr>
          <w:rStyle w:val="ad"/>
          <w:b w:val="0"/>
          <w:sz w:val="24"/>
          <w:szCs w:val="24"/>
        </w:rPr>
        <w:br/>
        <w:t>Златоустовского городского округа</w:t>
      </w:r>
      <w:r w:rsidRPr="00794138">
        <w:rPr>
          <w:rStyle w:val="ad"/>
          <w:b w:val="0"/>
          <w:sz w:val="24"/>
          <w:szCs w:val="24"/>
        </w:rPr>
        <w:br/>
        <w:t>по в</w:t>
      </w:r>
      <w:r>
        <w:rPr>
          <w:rStyle w:val="ad"/>
          <w:b w:val="0"/>
          <w:sz w:val="24"/>
          <w:szCs w:val="24"/>
        </w:rPr>
        <w:t>иду экономической деятельности</w:t>
      </w:r>
      <w:r>
        <w:rPr>
          <w:rStyle w:val="ad"/>
          <w:b w:val="0"/>
          <w:sz w:val="24"/>
          <w:szCs w:val="24"/>
        </w:rPr>
        <w:br/>
        <w:t>«</w:t>
      </w:r>
      <w:r w:rsidRPr="00794138">
        <w:rPr>
          <w:rStyle w:val="ad"/>
          <w:b w:val="0"/>
          <w:sz w:val="24"/>
          <w:szCs w:val="24"/>
        </w:rPr>
        <w:t>Образование</w:t>
      </w:r>
      <w:r>
        <w:rPr>
          <w:rStyle w:val="ad"/>
          <w:b w:val="0"/>
          <w:sz w:val="24"/>
          <w:szCs w:val="24"/>
        </w:rPr>
        <w:t>»</w:t>
      </w:r>
    </w:p>
    <w:p w:rsidR="007D7ACF" w:rsidRPr="00794138" w:rsidRDefault="007D7ACF" w:rsidP="00794138">
      <w:pPr>
        <w:ind w:left="4962"/>
        <w:jc w:val="center"/>
        <w:rPr>
          <w:b/>
          <w:sz w:val="24"/>
          <w:szCs w:val="24"/>
        </w:rPr>
      </w:pPr>
    </w:p>
    <w:p w:rsidR="007D7ACF" w:rsidRDefault="007D7ACF" w:rsidP="007D7ACF">
      <w:pPr>
        <w:ind w:firstLine="709"/>
        <w:jc w:val="center"/>
      </w:pPr>
      <w:r>
        <w:t xml:space="preserve">Профессиональные квалификационные группы должностей </w:t>
      </w:r>
      <w:r>
        <w:br/>
        <w:t>медицинских и фармацевтических работников</w:t>
      </w:r>
    </w:p>
    <w:p w:rsidR="007D7ACF" w:rsidRDefault="007D7ACF" w:rsidP="007D7ACF">
      <w:pPr>
        <w:ind w:firstLine="709"/>
        <w:jc w:val="center"/>
      </w:pPr>
    </w:p>
    <w:p w:rsidR="007D7ACF" w:rsidRDefault="007D7ACF" w:rsidP="007D7ACF">
      <w:pPr>
        <w:ind w:firstLine="709"/>
        <w:jc w:val="both"/>
      </w:pPr>
      <w: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06.08.2007 г. № 526 «Об утверждении профессиональных квалификационных групп должностей медицинских и фармацевтических работников».</w:t>
      </w:r>
    </w:p>
    <w:p w:rsidR="007D7ACF" w:rsidRDefault="007D7ACF" w:rsidP="007D7ACF">
      <w:pPr>
        <w:ind w:firstLine="709"/>
        <w:jc w:val="both"/>
      </w:pPr>
    </w:p>
    <w:p w:rsidR="0026111E" w:rsidRDefault="007D7ACF" w:rsidP="007D7ACF">
      <w:pPr>
        <w:ind w:firstLine="709"/>
        <w:jc w:val="center"/>
      </w:pPr>
      <w:r>
        <w:t xml:space="preserve">Профессиональная квалификационная группа </w:t>
      </w:r>
      <w:r>
        <w:br/>
        <w:t>«Средний медицинский и фармацевтический персонал»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3"/>
        <w:gridCol w:w="2976"/>
      </w:tblGrid>
      <w:tr w:rsidR="007D7ACF" w:rsidTr="00F2309A">
        <w:tc>
          <w:tcPr>
            <w:tcW w:w="6663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976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Должностной оклад(рублей)</w:t>
            </w:r>
          </w:p>
        </w:tc>
      </w:tr>
      <w:tr w:rsidR="007D7ACF" w:rsidTr="00F2309A">
        <w:tc>
          <w:tcPr>
            <w:tcW w:w="6663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6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9100</w:t>
            </w:r>
          </w:p>
        </w:tc>
      </w:tr>
      <w:tr w:rsidR="007D7ACF" w:rsidTr="00F2309A">
        <w:tc>
          <w:tcPr>
            <w:tcW w:w="6663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6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9644</w:t>
            </w:r>
          </w:p>
        </w:tc>
      </w:tr>
      <w:tr w:rsidR="007D7ACF" w:rsidTr="00F2309A">
        <w:tc>
          <w:tcPr>
            <w:tcW w:w="6663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6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10526</w:t>
            </w:r>
          </w:p>
        </w:tc>
      </w:tr>
      <w:tr w:rsidR="007D7ACF" w:rsidTr="00F2309A">
        <w:tc>
          <w:tcPr>
            <w:tcW w:w="6663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6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11485</w:t>
            </w:r>
          </w:p>
        </w:tc>
      </w:tr>
      <w:tr w:rsidR="007D7ACF" w:rsidTr="00F2309A">
        <w:tc>
          <w:tcPr>
            <w:tcW w:w="6663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6" w:type="dxa"/>
            <w:vAlign w:val="center"/>
          </w:tcPr>
          <w:p w:rsidR="007D7ACF" w:rsidRPr="007D7ACF" w:rsidRDefault="007D7ACF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7D7ACF">
              <w:rPr>
                <w:sz w:val="28"/>
                <w:szCs w:val="28"/>
              </w:rPr>
              <w:t>12370</w:t>
            </w:r>
          </w:p>
        </w:tc>
      </w:tr>
    </w:tbl>
    <w:p w:rsidR="007D7ACF" w:rsidRDefault="007D7ACF" w:rsidP="007D7ACF">
      <w:pPr>
        <w:ind w:firstLine="709"/>
        <w:jc w:val="both"/>
      </w:pPr>
    </w:p>
    <w:p w:rsidR="00F2309A" w:rsidRDefault="00F2309A" w:rsidP="00F2309A">
      <w:pPr>
        <w:ind w:firstLine="709"/>
        <w:jc w:val="center"/>
      </w:pPr>
      <w:r w:rsidRPr="00F2309A">
        <w:t>Профессион</w:t>
      </w:r>
      <w:r>
        <w:t>альная квалификационная группа «Врачи и провизоры»</w:t>
      </w:r>
    </w:p>
    <w:tbl>
      <w:tblPr>
        <w:tblW w:w="9611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3"/>
        <w:gridCol w:w="2948"/>
      </w:tblGrid>
      <w:tr w:rsidR="00F2309A" w:rsidRPr="00F2309A" w:rsidTr="00F2309A">
        <w:trPr>
          <w:jc w:val="center"/>
        </w:trPr>
        <w:tc>
          <w:tcPr>
            <w:tcW w:w="6663" w:type="dxa"/>
            <w:vAlign w:val="center"/>
          </w:tcPr>
          <w:p w:rsidR="00F2309A" w:rsidRPr="00F2309A" w:rsidRDefault="00F2309A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F2309A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948" w:type="dxa"/>
            <w:vAlign w:val="center"/>
          </w:tcPr>
          <w:p w:rsidR="00F2309A" w:rsidRPr="00F2309A" w:rsidRDefault="00F2309A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F2309A">
              <w:rPr>
                <w:sz w:val="28"/>
                <w:szCs w:val="28"/>
              </w:rPr>
              <w:t>Должностной оклад(рублей)</w:t>
            </w:r>
          </w:p>
        </w:tc>
      </w:tr>
      <w:tr w:rsidR="00F2309A" w:rsidRPr="00F2309A" w:rsidTr="00F2309A">
        <w:trPr>
          <w:jc w:val="center"/>
        </w:trPr>
        <w:tc>
          <w:tcPr>
            <w:tcW w:w="6663" w:type="dxa"/>
            <w:vAlign w:val="center"/>
          </w:tcPr>
          <w:p w:rsidR="00F2309A" w:rsidRPr="00F2309A" w:rsidRDefault="00F2309A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F2309A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48" w:type="dxa"/>
            <w:vAlign w:val="center"/>
          </w:tcPr>
          <w:p w:rsidR="00F2309A" w:rsidRPr="00F2309A" w:rsidRDefault="00F2309A" w:rsidP="00F2309A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F2309A">
              <w:rPr>
                <w:sz w:val="28"/>
                <w:szCs w:val="28"/>
              </w:rPr>
              <w:t>15022</w:t>
            </w:r>
          </w:p>
        </w:tc>
      </w:tr>
    </w:tbl>
    <w:p w:rsidR="00F2309A" w:rsidRDefault="00F2309A" w:rsidP="00F2309A">
      <w:pPr>
        <w:ind w:firstLine="709"/>
        <w:jc w:val="both"/>
      </w:pPr>
    </w:p>
    <w:p w:rsidR="00F2309A" w:rsidRPr="00F2309A" w:rsidRDefault="00F2309A" w:rsidP="00F2309A">
      <w:pPr>
        <w:ind w:firstLine="709"/>
        <w:jc w:val="both"/>
      </w:pPr>
      <w:r w:rsidRPr="00F2309A">
        <w:t>В случае отсутствия должностей, определенных штатным расписанием организации, в Перечне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утвержденном приказом Министерства здравоохранения и социального развития Российск</w:t>
      </w:r>
      <w:r>
        <w:t>ой Федерации от 06.08.2007 г. № 526 «</w:t>
      </w:r>
      <w:r w:rsidRPr="00F2309A">
        <w:t xml:space="preserve">Об утверждении профессиональных </w:t>
      </w:r>
      <w:r w:rsidRPr="00F2309A">
        <w:lastRenderedPageBreak/>
        <w:t>квалификационных групп должностей медицински</w:t>
      </w:r>
      <w:r>
        <w:t>х и фармацевтических работников»</w:t>
      </w:r>
      <w:r w:rsidRPr="00F2309A">
        <w:t>, руководитель организации самостоятельно определяет размер оклада (должностного оклада) и утверждает его приказом по организации.</w:t>
      </w:r>
    </w:p>
    <w:p w:rsidR="00B53B87" w:rsidRDefault="00B53B87">
      <w:r>
        <w:br w:type="page"/>
      </w:r>
    </w:p>
    <w:p w:rsidR="00B53B87" w:rsidRDefault="00B53B87" w:rsidP="00B53B87">
      <w:pPr>
        <w:ind w:left="5103"/>
        <w:jc w:val="center"/>
      </w:pPr>
      <w:r>
        <w:lastRenderedPageBreak/>
        <w:t>ПРИЛОЖЕНИЕ</w:t>
      </w:r>
      <w:r w:rsidR="00125C79">
        <w:t xml:space="preserve"> 5</w:t>
      </w:r>
    </w:p>
    <w:p w:rsidR="00B53B87" w:rsidRDefault="00B53B87" w:rsidP="00B53B8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53B87" w:rsidRDefault="00B53B87" w:rsidP="00B53B8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53B87" w:rsidRDefault="00B53B87" w:rsidP="00B53B87">
      <w:pPr>
        <w:ind w:left="5103"/>
        <w:jc w:val="center"/>
      </w:pPr>
      <w:r>
        <w:t>Златоустовского городского округа</w:t>
      </w:r>
    </w:p>
    <w:p w:rsidR="00B53B87" w:rsidRDefault="00B53B87" w:rsidP="00B53B8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408">
        <w:rPr>
          <w:rFonts w:ascii="Times New Roman" w:hAnsi="Times New Roman" w:cs="Times New Roman"/>
          <w:sz w:val="28"/>
          <w:szCs w:val="28"/>
        </w:rPr>
        <w:t>27.02.2024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7408">
        <w:rPr>
          <w:rFonts w:ascii="Times New Roman" w:hAnsi="Times New Roman" w:cs="Times New Roman"/>
          <w:sz w:val="28"/>
          <w:szCs w:val="28"/>
        </w:rPr>
        <w:t>48-П/АДМ</w:t>
      </w:r>
    </w:p>
    <w:p w:rsidR="00B53B87" w:rsidRDefault="00B53B87" w:rsidP="00B53B87">
      <w:pPr>
        <w:tabs>
          <w:tab w:val="left" w:pos="5529"/>
        </w:tabs>
        <w:suppressAutoHyphens/>
        <w:ind w:left="5103"/>
        <w:jc w:val="center"/>
      </w:pPr>
    </w:p>
    <w:p w:rsidR="00B53B87" w:rsidRDefault="00B53B87" w:rsidP="00B53B87">
      <w:pPr>
        <w:ind w:left="5103"/>
        <w:jc w:val="center"/>
        <w:rPr>
          <w:rStyle w:val="ad"/>
          <w:b w:val="0"/>
          <w:sz w:val="24"/>
          <w:szCs w:val="24"/>
        </w:rPr>
      </w:pPr>
      <w:r w:rsidRPr="00B53B87">
        <w:rPr>
          <w:rStyle w:val="ad"/>
          <w:b w:val="0"/>
          <w:sz w:val="24"/>
          <w:szCs w:val="24"/>
        </w:rPr>
        <w:t>Приложение 5</w:t>
      </w:r>
      <w:r w:rsidRPr="00B53B87">
        <w:rPr>
          <w:rStyle w:val="ad"/>
          <w:b w:val="0"/>
          <w:sz w:val="24"/>
          <w:szCs w:val="24"/>
        </w:rPr>
        <w:br/>
        <w:t xml:space="preserve">к </w:t>
      </w:r>
      <w:hyperlink w:anchor="sub_1" w:history="1">
        <w:r w:rsidRPr="00B53B87">
          <w:rPr>
            <w:rStyle w:val="ae"/>
            <w:b w:val="0"/>
            <w:color w:val="auto"/>
            <w:sz w:val="24"/>
            <w:szCs w:val="24"/>
          </w:rPr>
          <w:t>примерному положению</w:t>
        </w:r>
      </w:hyperlink>
      <w:r w:rsidRPr="00B53B87">
        <w:rPr>
          <w:rStyle w:val="ad"/>
          <w:b w:val="0"/>
          <w:sz w:val="24"/>
          <w:szCs w:val="24"/>
        </w:rPr>
        <w:br/>
        <w:t>об оплате труда работников</w:t>
      </w:r>
      <w:r w:rsidRPr="00B53B87">
        <w:rPr>
          <w:rStyle w:val="ad"/>
          <w:b w:val="0"/>
          <w:sz w:val="24"/>
          <w:szCs w:val="24"/>
        </w:rPr>
        <w:br/>
        <w:t>муниципальных учреждений</w:t>
      </w:r>
      <w:r w:rsidRPr="00B53B87">
        <w:rPr>
          <w:rStyle w:val="ad"/>
          <w:b w:val="0"/>
          <w:sz w:val="24"/>
          <w:szCs w:val="24"/>
        </w:rPr>
        <w:br/>
        <w:t>Златоустовского городского округа</w:t>
      </w:r>
      <w:r w:rsidRPr="00B53B87">
        <w:rPr>
          <w:rStyle w:val="ad"/>
          <w:b w:val="0"/>
          <w:sz w:val="24"/>
          <w:szCs w:val="24"/>
        </w:rPr>
        <w:br/>
        <w:t>по в</w:t>
      </w:r>
      <w:r>
        <w:rPr>
          <w:rStyle w:val="ad"/>
          <w:b w:val="0"/>
          <w:sz w:val="24"/>
          <w:szCs w:val="24"/>
        </w:rPr>
        <w:t>иду экономической деятельности</w:t>
      </w:r>
      <w:r>
        <w:rPr>
          <w:rStyle w:val="ad"/>
          <w:b w:val="0"/>
          <w:sz w:val="24"/>
          <w:szCs w:val="24"/>
        </w:rPr>
        <w:br/>
        <w:t>«</w:t>
      </w:r>
      <w:r w:rsidRPr="00B53B87">
        <w:rPr>
          <w:rStyle w:val="ad"/>
          <w:b w:val="0"/>
          <w:sz w:val="24"/>
          <w:szCs w:val="24"/>
        </w:rPr>
        <w:t>Образование</w:t>
      </w:r>
      <w:r>
        <w:rPr>
          <w:rStyle w:val="ad"/>
          <w:b w:val="0"/>
          <w:sz w:val="24"/>
          <w:szCs w:val="24"/>
        </w:rPr>
        <w:t>»</w:t>
      </w:r>
    </w:p>
    <w:p w:rsidR="00B53B87" w:rsidRPr="00B53B87" w:rsidRDefault="00B53B87" w:rsidP="00B53B87">
      <w:pPr>
        <w:ind w:left="5103"/>
        <w:jc w:val="center"/>
        <w:rPr>
          <w:sz w:val="24"/>
          <w:szCs w:val="24"/>
        </w:rPr>
      </w:pPr>
    </w:p>
    <w:p w:rsidR="00B53B87" w:rsidRDefault="00B53B87" w:rsidP="00B53B87">
      <w:pPr>
        <w:ind w:firstLine="709"/>
        <w:jc w:val="center"/>
      </w:pPr>
      <w:r>
        <w:t>Профессиональные квалификационные группы общеотраслевых профессий рабочих</w:t>
      </w:r>
    </w:p>
    <w:p w:rsidR="00B53B87" w:rsidRDefault="00B53B87" w:rsidP="00B53B87">
      <w:pPr>
        <w:ind w:firstLine="709"/>
        <w:jc w:val="center"/>
      </w:pPr>
    </w:p>
    <w:p w:rsidR="00F2309A" w:rsidRDefault="00B53B87" w:rsidP="00B53B87">
      <w:pPr>
        <w:ind w:firstLine="709"/>
        <w:jc w:val="center"/>
      </w:pPr>
      <w:r>
        <w:t xml:space="preserve">Профессиональная квалификационная группа </w:t>
      </w:r>
      <w:r>
        <w:br/>
        <w:t>«Общеотраслевые профессии рабочих первого уровня»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2155"/>
      </w:tblGrid>
      <w:tr w:rsidR="00B53B87" w:rsidTr="00B53B8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Оклад(рублей)</w:t>
            </w:r>
          </w:p>
        </w:tc>
      </w:tr>
      <w:tr w:rsidR="00B53B87" w:rsidTr="00B53B8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11849</w:t>
            </w:r>
          </w:p>
        </w:tc>
      </w:tr>
    </w:tbl>
    <w:p w:rsidR="00B53B87" w:rsidRDefault="00B53B87" w:rsidP="00B53B87">
      <w:pPr>
        <w:ind w:firstLine="709"/>
        <w:jc w:val="both"/>
      </w:pPr>
    </w:p>
    <w:p w:rsidR="00B53B87" w:rsidRDefault="00B53B87" w:rsidP="00B53B87">
      <w:pPr>
        <w:ind w:firstLine="709"/>
        <w:jc w:val="center"/>
      </w:pPr>
      <w:r w:rsidRPr="00B53B87">
        <w:t>Профессион</w:t>
      </w:r>
      <w:r>
        <w:t xml:space="preserve">альная квалификационная группа </w:t>
      </w:r>
      <w:r>
        <w:br/>
        <w:t>«</w:t>
      </w:r>
      <w:r w:rsidRPr="00B53B87">
        <w:t>Общеотраслевые п</w:t>
      </w:r>
      <w:r>
        <w:t>рофессии рабочих второго уровня»</w:t>
      </w:r>
    </w:p>
    <w:tbl>
      <w:tblPr>
        <w:tblW w:w="95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5"/>
        <w:gridCol w:w="2211"/>
      </w:tblGrid>
      <w:tr w:rsidR="00B53B87" w:rsidRPr="00B53B87" w:rsidTr="00B53B87">
        <w:trPr>
          <w:jc w:val="center"/>
        </w:trPr>
        <w:tc>
          <w:tcPr>
            <w:tcW w:w="7315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11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Оклад(рублей)</w:t>
            </w:r>
          </w:p>
        </w:tc>
      </w:tr>
      <w:tr w:rsidR="00B53B87" w:rsidRPr="00B53B87" w:rsidTr="00B53B87">
        <w:trPr>
          <w:jc w:val="center"/>
        </w:trPr>
        <w:tc>
          <w:tcPr>
            <w:tcW w:w="7315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11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12444</w:t>
            </w:r>
          </w:p>
        </w:tc>
      </w:tr>
      <w:tr w:rsidR="00B53B87" w:rsidRPr="00B53B87" w:rsidTr="00B53B87">
        <w:trPr>
          <w:jc w:val="center"/>
        </w:trPr>
        <w:tc>
          <w:tcPr>
            <w:tcW w:w="7315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11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13631</w:t>
            </w:r>
          </w:p>
        </w:tc>
      </w:tr>
      <w:tr w:rsidR="00B53B87" w:rsidRPr="00B53B87" w:rsidTr="00B53B87">
        <w:trPr>
          <w:jc w:val="center"/>
        </w:trPr>
        <w:tc>
          <w:tcPr>
            <w:tcW w:w="7315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11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14219</w:t>
            </w:r>
          </w:p>
        </w:tc>
      </w:tr>
      <w:tr w:rsidR="00B53B87" w:rsidRPr="00B53B87" w:rsidTr="00B53B87">
        <w:trPr>
          <w:jc w:val="center"/>
        </w:trPr>
        <w:tc>
          <w:tcPr>
            <w:tcW w:w="7315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11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17774</w:t>
            </w:r>
          </w:p>
        </w:tc>
      </w:tr>
    </w:tbl>
    <w:p w:rsidR="00B53B87" w:rsidRDefault="00B53B87" w:rsidP="00B53B87">
      <w:pPr>
        <w:ind w:firstLine="709"/>
        <w:jc w:val="both"/>
      </w:pPr>
    </w:p>
    <w:p w:rsidR="00B53B87" w:rsidRDefault="00B53B87" w:rsidP="00B53B87">
      <w:pPr>
        <w:ind w:firstLine="709"/>
        <w:jc w:val="center"/>
      </w:pPr>
      <w:r w:rsidRPr="00B53B87">
        <w:t>Профессион</w:t>
      </w:r>
      <w:r>
        <w:t xml:space="preserve">альная квалификационная группа </w:t>
      </w:r>
      <w:r>
        <w:br/>
        <w:t>«</w:t>
      </w:r>
      <w:r w:rsidRPr="00B53B87">
        <w:t>Общеотраслевые до</w:t>
      </w:r>
      <w:r>
        <w:t>лжности служащих первого уровня»</w:t>
      </w:r>
    </w:p>
    <w:tbl>
      <w:tblPr>
        <w:tblW w:w="95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5"/>
        <w:gridCol w:w="2211"/>
      </w:tblGrid>
      <w:tr w:rsidR="00B53B87" w:rsidRPr="00B53B87" w:rsidTr="00B53B87">
        <w:trPr>
          <w:jc w:val="center"/>
        </w:trPr>
        <w:tc>
          <w:tcPr>
            <w:tcW w:w="7315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11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Оклад(рублей)</w:t>
            </w:r>
          </w:p>
        </w:tc>
      </w:tr>
      <w:tr w:rsidR="00B53B87" w:rsidRPr="00B53B87" w:rsidTr="00B53B87">
        <w:trPr>
          <w:jc w:val="center"/>
        </w:trPr>
        <w:tc>
          <w:tcPr>
            <w:tcW w:w="7315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11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11850</w:t>
            </w:r>
          </w:p>
        </w:tc>
      </w:tr>
    </w:tbl>
    <w:p w:rsidR="00B53B87" w:rsidRDefault="00B53B87" w:rsidP="00B53B87">
      <w:pPr>
        <w:ind w:firstLine="709"/>
        <w:jc w:val="both"/>
      </w:pPr>
    </w:p>
    <w:p w:rsidR="00B53B87" w:rsidRDefault="00B53B87" w:rsidP="00B53B87">
      <w:pPr>
        <w:jc w:val="center"/>
      </w:pPr>
      <w:r w:rsidRPr="00B53B87">
        <w:t xml:space="preserve">Профессиональная квалификационная группа </w:t>
      </w:r>
      <w:r>
        <w:br/>
        <w:t>«</w:t>
      </w:r>
      <w:r w:rsidRPr="00B53B87">
        <w:t>Общеотраслевые до</w:t>
      </w:r>
      <w:r>
        <w:t>лжности служащих второго уровня»</w:t>
      </w:r>
    </w:p>
    <w:tbl>
      <w:tblPr>
        <w:tblW w:w="95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6"/>
        <w:gridCol w:w="2127"/>
      </w:tblGrid>
      <w:tr w:rsidR="00B53B87" w:rsidRPr="00B53B87" w:rsidTr="00B53B87">
        <w:trPr>
          <w:jc w:val="center"/>
        </w:trPr>
        <w:tc>
          <w:tcPr>
            <w:tcW w:w="7386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7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Оклад(рублей)</w:t>
            </w:r>
          </w:p>
        </w:tc>
      </w:tr>
      <w:tr w:rsidR="00B53B87" w:rsidRPr="00B53B87" w:rsidTr="00B53B87">
        <w:trPr>
          <w:jc w:val="center"/>
        </w:trPr>
        <w:tc>
          <w:tcPr>
            <w:tcW w:w="7386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12205</w:t>
            </w:r>
          </w:p>
        </w:tc>
      </w:tr>
      <w:tr w:rsidR="00B53B87" w:rsidRPr="00B53B87" w:rsidTr="00B53B87">
        <w:trPr>
          <w:jc w:val="center"/>
        </w:trPr>
        <w:tc>
          <w:tcPr>
            <w:tcW w:w="7386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7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12917</w:t>
            </w:r>
          </w:p>
        </w:tc>
      </w:tr>
      <w:tr w:rsidR="00B53B87" w:rsidRPr="00B53B87" w:rsidTr="00B53B87">
        <w:trPr>
          <w:jc w:val="center"/>
        </w:trPr>
        <w:tc>
          <w:tcPr>
            <w:tcW w:w="7386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7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14102</w:t>
            </w:r>
          </w:p>
        </w:tc>
      </w:tr>
      <w:tr w:rsidR="00B53B87" w:rsidRPr="00B53B87" w:rsidTr="00B53B87">
        <w:trPr>
          <w:jc w:val="center"/>
        </w:trPr>
        <w:tc>
          <w:tcPr>
            <w:tcW w:w="7386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7" w:type="dxa"/>
            <w:vAlign w:val="center"/>
          </w:tcPr>
          <w:p w:rsidR="00B53B87" w:rsidRPr="00B53B87" w:rsidRDefault="00B53B87" w:rsidP="00B53B87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53B87">
              <w:rPr>
                <w:sz w:val="28"/>
                <w:szCs w:val="28"/>
              </w:rPr>
              <w:t>15405</w:t>
            </w:r>
          </w:p>
        </w:tc>
      </w:tr>
    </w:tbl>
    <w:p w:rsidR="00B53B87" w:rsidRDefault="00B53B87" w:rsidP="00B53B87">
      <w:pPr>
        <w:jc w:val="both"/>
      </w:pPr>
    </w:p>
    <w:p w:rsidR="00463916" w:rsidRDefault="00463916" w:rsidP="00463916">
      <w:pPr>
        <w:jc w:val="center"/>
      </w:pPr>
      <w:r w:rsidRPr="00463916">
        <w:t>Профессион</w:t>
      </w:r>
      <w:r>
        <w:t xml:space="preserve">альная квалификационная группа </w:t>
      </w:r>
      <w:r>
        <w:br/>
        <w:t>«</w:t>
      </w:r>
      <w:r w:rsidRPr="00463916">
        <w:t>Общеотраслевые должности служа</w:t>
      </w:r>
      <w:r>
        <w:t>щих третьего уровня»</w:t>
      </w:r>
    </w:p>
    <w:tbl>
      <w:tblPr>
        <w:tblW w:w="95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7"/>
        <w:gridCol w:w="2069"/>
      </w:tblGrid>
      <w:tr w:rsidR="00463916" w:rsidRPr="00463916" w:rsidTr="00463916">
        <w:trPr>
          <w:jc w:val="center"/>
        </w:trPr>
        <w:tc>
          <w:tcPr>
            <w:tcW w:w="7457" w:type="dxa"/>
            <w:vAlign w:val="center"/>
          </w:tcPr>
          <w:p w:rsidR="00463916" w:rsidRPr="00463916" w:rsidRDefault="00463916" w:rsidP="00463916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463916">
              <w:rPr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2069" w:type="dxa"/>
            <w:vAlign w:val="center"/>
          </w:tcPr>
          <w:p w:rsidR="00463916" w:rsidRPr="00463916" w:rsidRDefault="00463916" w:rsidP="00463916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463916">
              <w:rPr>
                <w:sz w:val="28"/>
                <w:szCs w:val="28"/>
              </w:rPr>
              <w:t>Оклад(рублей)</w:t>
            </w:r>
          </w:p>
        </w:tc>
      </w:tr>
      <w:tr w:rsidR="00463916" w:rsidRPr="00463916" w:rsidTr="00463916">
        <w:trPr>
          <w:jc w:val="center"/>
        </w:trPr>
        <w:tc>
          <w:tcPr>
            <w:tcW w:w="7457" w:type="dxa"/>
            <w:vAlign w:val="center"/>
          </w:tcPr>
          <w:p w:rsidR="00463916" w:rsidRPr="00463916" w:rsidRDefault="00463916" w:rsidP="00463916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463916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69" w:type="dxa"/>
            <w:vAlign w:val="center"/>
          </w:tcPr>
          <w:p w:rsidR="00463916" w:rsidRPr="00463916" w:rsidRDefault="00463916" w:rsidP="00463916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463916">
              <w:rPr>
                <w:sz w:val="28"/>
                <w:szCs w:val="28"/>
              </w:rPr>
              <w:t>17536</w:t>
            </w:r>
          </w:p>
        </w:tc>
      </w:tr>
    </w:tbl>
    <w:p w:rsidR="00463916" w:rsidRDefault="00463916" w:rsidP="00463916">
      <w:pPr>
        <w:jc w:val="both"/>
      </w:pPr>
    </w:p>
    <w:p w:rsidR="00E605D2" w:rsidRDefault="00E605D2" w:rsidP="00E605D2">
      <w:pPr>
        <w:jc w:val="center"/>
      </w:pPr>
      <w:r w:rsidRPr="00E605D2">
        <w:t>Профессион</w:t>
      </w:r>
      <w:r>
        <w:t xml:space="preserve">альная квалификационная группа </w:t>
      </w:r>
      <w:r>
        <w:br/>
        <w:t>«</w:t>
      </w:r>
      <w:r w:rsidRPr="00E605D2">
        <w:t>Общеотраслевые должн</w:t>
      </w:r>
      <w:r>
        <w:t>ости служащих четвертого уровня»</w:t>
      </w:r>
    </w:p>
    <w:tbl>
      <w:tblPr>
        <w:tblW w:w="95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7"/>
        <w:gridCol w:w="2069"/>
      </w:tblGrid>
      <w:tr w:rsidR="00E605D2" w:rsidRPr="00E605D2" w:rsidTr="00E605D2">
        <w:trPr>
          <w:jc w:val="center"/>
        </w:trPr>
        <w:tc>
          <w:tcPr>
            <w:tcW w:w="7457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69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Оклад(рублей)</w:t>
            </w:r>
          </w:p>
        </w:tc>
      </w:tr>
      <w:tr w:rsidR="00E605D2" w:rsidRPr="00E605D2" w:rsidTr="00E605D2">
        <w:trPr>
          <w:jc w:val="center"/>
        </w:trPr>
        <w:tc>
          <w:tcPr>
            <w:tcW w:w="7457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69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26306</w:t>
            </w:r>
          </w:p>
        </w:tc>
      </w:tr>
    </w:tbl>
    <w:p w:rsidR="00E605D2" w:rsidRDefault="00E605D2" w:rsidP="00E605D2">
      <w:pPr>
        <w:jc w:val="both"/>
      </w:pPr>
    </w:p>
    <w:p w:rsidR="00E605D2" w:rsidRDefault="00E605D2" w:rsidP="00E605D2">
      <w:pPr>
        <w:jc w:val="center"/>
      </w:pPr>
      <w:r w:rsidRPr="00E605D2">
        <w:t xml:space="preserve">Профессиональная квалификационная группа должностей </w:t>
      </w:r>
      <w:r>
        <w:br/>
      </w:r>
      <w:r w:rsidRPr="00E605D2">
        <w:t>работников учебно-вспомогательного персонала первого уровня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7"/>
        <w:gridCol w:w="2069"/>
      </w:tblGrid>
      <w:tr w:rsidR="00E605D2" w:rsidRPr="00E605D2" w:rsidTr="00E605D2">
        <w:trPr>
          <w:jc w:val="center"/>
        </w:trPr>
        <w:tc>
          <w:tcPr>
            <w:tcW w:w="7457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69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Оклад(рублей)</w:t>
            </w:r>
          </w:p>
        </w:tc>
      </w:tr>
      <w:tr w:rsidR="00E605D2" w:rsidRPr="00E605D2" w:rsidTr="00E605D2">
        <w:trPr>
          <w:jc w:val="center"/>
        </w:trPr>
        <w:tc>
          <w:tcPr>
            <w:tcW w:w="7457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69" w:type="dxa"/>
            <w:vAlign w:val="center"/>
          </w:tcPr>
          <w:p w:rsidR="00E605D2" w:rsidRPr="00E605D2" w:rsidRDefault="00E605D2" w:rsidP="00E605D2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E605D2">
              <w:rPr>
                <w:sz w:val="28"/>
                <w:szCs w:val="28"/>
              </w:rPr>
              <w:t>11849</w:t>
            </w:r>
          </w:p>
        </w:tc>
      </w:tr>
    </w:tbl>
    <w:p w:rsidR="00E605D2" w:rsidRPr="00B53B87" w:rsidRDefault="00E605D2" w:rsidP="00E605D2">
      <w:pPr>
        <w:jc w:val="both"/>
      </w:pPr>
    </w:p>
    <w:p w:rsidR="00B53B87" w:rsidRDefault="00BB67D1" w:rsidP="00BB67D1">
      <w:pPr>
        <w:ind w:firstLine="709"/>
        <w:jc w:val="center"/>
      </w:pPr>
      <w:r w:rsidRPr="00BB67D1">
        <w:t>Профессиональная квалификационная группа должностей работников учебно-вспомогательного персонала второго уровня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7"/>
        <w:gridCol w:w="2069"/>
      </w:tblGrid>
      <w:tr w:rsidR="00BB67D1" w:rsidRPr="00BB67D1" w:rsidTr="00BB67D1">
        <w:trPr>
          <w:jc w:val="center"/>
        </w:trPr>
        <w:tc>
          <w:tcPr>
            <w:tcW w:w="7457" w:type="dxa"/>
            <w:vAlign w:val="center"/>
          </w:tcPr>
          <w:p w:rsidR="00BB67D1" w:rsidRPr="00BB67D1" w:rsidRDefault="00BB67D1" w:rsidP="00BB67D1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B67D1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69" w:type="dxa"/>
            <w:vAlign w:val="center"/>
          </w:tcPr>
          <w:p w:rsidR="00BB67D1" w:rsidRPr="00BB67D1" w:rsidRDefault="00BB67D1" w:rsidP="00BB67D1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B67D1">
              <w:rPr>
                <w:sz w:val="28"/>
                <w:szCs w:val="28"/>
              </w:rPr>
              <w:t>Оклад (рублей)</w:t>
            </w:r>
          </w:p>
        </w:tc>
      </w:tr>
      <w:tr w:rsidR="00BB67D1" w:rsidRPr="00BB67D1" w:rsidTr="00BB67D1">
        <w:trPr>
          <w:jc w:val="center"/>
        </w:trPr>
        <w:tc>
          <w:tcPr>
            <w:tcW w:w="7457" w:type="dxa"/>
            <w:vAlign w:val="center"/>
          </w:tcPr>
          <w:p w:rsidR="00BB67D1" w:rsidRPr="00BB67D1" w:rsidRDefault="00BB67D1" w:rsidP="00BB67D1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B67D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69" w:type="dxa"/>
            <w:vAlign w:val="center"/>
          </w:tcPr>
          <w:p w:rsidR="00BB67D1" w:rsidRPr="00BB67D1" w:rsidRDefault="00BB67D1" w:rsidP="00BB67D1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B67D1">
              <w:rPr>
                <w:sz w:val="28"/>
                <w:szCs w:val="28"/>
              </w:rPr>
              <w:t>12205</w:t>
            </w:r>
          </w:p>
        </w:tc>
      </w:tr>
      <w:tr w:rsidR="00BB67D1" w:rsidRPr="00BB67D1" w:rsidTr="00BB67D1">
        <w:trPr>
          <w:jc w:val="center"/>
        </w:trPr>
        <w:tc>
          <w:tcPr>
            <w:tcW w:w="7457" w:type="dxa"/>
            <w:vAlign w:val="center"/>
          </w:tcPr>
          <w:p w:rsidR="00BB67D1" w:rsidRPr="00BB67D1" w:rsidRDefault="00BB67D1" w:rsidP="00BB67D1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B67D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69" w:type="dxa"/>
            <w:vAlign w:val="center"/>
          </w:tcPr>
          <w:p w:rsidR="00BB67D1" w:rsidRPr="00BB67D1" w:rsidRDefault="00BB67D1" w:rsidP="00BB67D1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BB67D1">
              <w:rPr>
                <w:sz w:val="28"/>
                <w:szCs w:val="28"/>
              </w:rPr>
              <w:t>13036</w:t>
            </w:r>
          </w:p>
        </w:tc>
      </w:tr>
    </w:tbl>
    <w:p w:rsidR="00BB67D1" w:rsidRDefault="00BB67D1" w:rsidP="00BB67D1">
      <w:pPr>
        <w:ind w:firstLine="709"/>
        <w:jc w:val="both"/>
      </w:pPr>
    </w:p>
    <w:p w:rsidR="00A43C7E" w:rsidRDefault="00A43C7E" w:rsidP="00A43C7E">
      <w:pPr>
        <w:ind w:firstLine="709"/>
        <w:jc w:val="center"/>
      </w:pPr>
      <w:r w:rsidRPr="00A43C7E">
        <w:t>Профессиональная квалификационная группа должностей педагогических работников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7"/>
        <w:gridCol w:w="2069"/>
      </w:tblGrid>
      <w:tr w:rsidR="00A43C7E" w:rsidRPr="00A43C7E" w:rsidTr="00A43C7E">
        <w:trPr>
          <w:jc w:val="center"/>
        </w:trPr>
        <w:tc>
          <w:tcPr>
            <w:tcW w:w="7457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69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Оклад(рублей)</w:t>
            </w:r>
          </w:p>
        </w:tc>
      </w:tr>
      <w:tr w:rsidR="00A43C7E" w:rsidRPr="00A43C7E" w:rsidTr="00A43C7E">
        <w:trPr>
          <w:jc w:val="center"/>
        </w:trPr>
        <w:tc>
          <w:tcPr>
            <w:tcW w:w="7457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69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14244</w:t>
            </w:r>
          </w:p>
        </w:tc>
      </w:tr>
      <w:tr w:rsidR="00A43C7E" w:rsidRPr="00A43C7E" w:rsidTr="00A43C7E">
        <w:trPr>
          <w:jc w:val="center"/>
        </w:trPr>
        <w:tc>
          <w:tcPr>
            <w:tcW w:w="7457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69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17089</w:t>
            </w:r>
          </w:p>
        </w:tc>
      </w:tr>
      <w:tr w:rsidR="00A43C7E" w:rsidRPr="00A43C7E" w:rsidTr="00A43C7E">
        <w:trPr>
          <w:jc w:val="center"/>
        </w:trPr>
        <w:tc>
          <w:tcPr>
            <w:tcW w:w="7457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69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19366</w:t>
            </w:r>
          </w:p>
        </w:tc>
      </w:tr>
      <w:tr w:rsidR="00A43C7E" w:rsidRPr="00A43C7E" w:rsidTr="00A43C7E">
        <w:trPr>
          <w:jc w:val="center"/>
        </w:trPr>
        <w:tc>
          <w:tcPr>
            <w:tcW w:w="7457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69" w:type="dxa"/>
            <w:vAlign w:val="center"/>
          </w:tcPr>
          <w:p w:rsidR="00A43C7E" w:rsidRPr="00A43C7E" w:rsidRDefault="00A43C7E" w:rsidP="00A43C7E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20508</w:t>
            </w:r>
          </w:p>
        </w:tc>
      </w:tr>
    </w:tbl>
    <w:p w:rsidR="00A43C7E" w:rsidRDefault="00A43C7E" w:rsidP="00A43C7E">
      <w:pPr>
        <w:ind w:firstLine="709"/>
        <w:jc w:val="both"/>
      </w:pPr>
    </w:p>
    <w:p w:rsidR="00A43C7E" w:rsidRDefault="00A43C7E" w:rsidP="00A43C7E">
      <w:pPr>
        <w:ind w:firstLine="709"/>
        <w:jc w:val="center"/>
      </w:pPr>
      <w:r w:rsidRPr="00A43C7E">
        <w:t>Профессиональная квалификационная группа должностей руководителей структурных подразделений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7"/>
        <w:gridCol w:w="2069"/>
      </w:tblGrid>
      <w:tr w:rsidR="00A43C7E" w:rsidRPr="00A43C7E" w:rsidTr="005E64FB">
        <w:trPr>
          <w:jc w:val="center"/>
        </w:trPr>
        <w:tc>
          <w:tcPr>
            <w:tcW w:w="7457" w:type="dxa"/>
          </w:tcPr>
          <w:p w:rsidR="00A43C7E" w:rsidRPr="00A43C7E" w:rsidRDefault="00A43C7E" w:rsidP="005E64FB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69" w:type="dxa"/>
          </w:tcPr>
          <w:p w:rsidR="00A43C7E" w:rsidRPr="00A43C7E" w:rsidRDefault="00A43C7E" w:rsidP="005E64FB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Оклад(рублей)</w:t>
            </w:r>
          </w:p>
        </w:tc>
      </w:tr>
      <w:tr w:rsidR="00A43C7E" w:rsidRPr="00A43C7E" w:rsidTr="005E64FB">
        <w:trPr>
          <w:jc w:val="center"/>
        </w:trPr>
        <w:tc>
          <w:tcPr>
            <w:tcW w:w="7457" w:type="dxa"/>
          </w:tcPr>
          <w:p w:rsidR="00A43C7E" w:rsidRPr="00A43C7E" w:rsidRDefault="00A43C7E" w:rsidP="005E64FB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69" w:type="dxa"/>
          </w:tcPr>
          <w:p w:rsidR="00A43C7E" w:rsidRPr="00A43C7E" w:rsidRDefault="00A43C7E" w:rsidP="005E64FB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17774</w:t>
            </w:r>
          </w:p>
        </w:tc>
      </w:tr>
      <w:tr w:rsidR="00A43C7E" w:rsidRPr="00A43C7E" w:rsidTr="005E64FB">
        <w:trPr>
          <w:jc w:val="center"/>
        </w:trPr>
        <w:tc>
          <w:tcPr>
            <w:tcW w:w="7457" w:type="dxa"/>
          </w:tcPr>
          <w:p w:rsidR="00A43C7E" w:rsidRPr="00A43C7E" w:rsidRDefault="00A43C7E" w:rsidP="005E64FB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69" w:type="dxa"/>
          </w:tcPr>
          <w:p w:rsidR="00A43C7E" w:rsidRPr="00A43C7E" w:rsidRDefault="00A43C7E" w:rsidP="005E64FB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43C7E">
              <w:rPr>
                <w:sz w:val="28"/>
                <w:szCs w:val="28"/>
              </w:rPr>
              <w:t>20141</w:t>
            </w:r>
          </w:p>
        </w:tc>
      </w:tr>
    </w:tbl>
    <w:p w:rsidR="00A43C7E" w:rsidRPr="00B53B87" w:rsidRDefault="00A43C7E" w:rsidP="005E64FB">
      <w:pPr>
        <w:ind w:left="-57" w:right="-57"/>
        <w:jc w:val="both"/>
      </w:pPr>
    </w:p>
    <w:sectPr w:rsidR="00A43C7E" w:rsidRPr="00B53B87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4B" w:rsidRDefault="0077384B">
      <w:r>
        <w:separator/>
      </w:r>
    </w:p>
  </w:endnote>
  <w:endnote w:type="continuationSeparator" w:id="1">
    <w:p w:rsidR="0077384B" w:rsidRDefault="0077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7E" w:rsidRPr="00FF7009" w:rsidRDefault="00A43C7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Вр-339912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7E" w:rsidRPr="00C9340B" w:rsidRDefault="00A43C7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Вр-339912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4B" w:rsidRDefault="0077384B">
      <w:r>
        <w:separator/>
      </w:r>
    </w:p>
  </w:footnote>
  <w:footnote w:type="continuationSeparator" w:id="1">
    <w:p w:rsidR="0077384B" w:rsidRDefault="00773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7E" w:rsidRPr="00FF7009" w:rsidRDefault="00620514" w:rsidP="00FF7009">
    <w:pPr>
      <w:pStyle w:val="a5"/>
      <w:jc w:val="center"/>
      <w:rPr>
        <w:lang w:val="en-US"/>
      </w:rPr>
    </w:pPr>
    <w:r>
      <w:fldChar w:fldCharType="begin"/>
    </w:r>
    <w:r w:rsidR="00A43C7E">
      <w:instrText xml:space="preserve"> PAGE   \* MERGEFORMAT </w:instrText>
    </w:r>
    <w:r>
      <w:fldChar w:fldCharType="separate"/>
    </w:r>
    <w:r w:rsidR="00353937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7E" w:rsidRPr="00E045E8" w:rsidRDefault="00A43C7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AFC"/>
    <w:rsid w:val="000130F6"/>
    <w:rsid w:val="0001379C"/>
    <w:rsid w:val="00016AE3"/>
    <w:rsid w:val="0002159C"/>
    <w:rsid w:val="00027141"/>
    <w:rsid w:val="00033532"/>
    <w:rsid w:val="00060FF0"/>
    <w:rsid w:val="00070268"/>
    <w:rsid w:val="0007620D"/>
    <w:rsid w:val="000B17AD"/>
    <w:rsid w:val="000C680A"/>
    <w:rsid w:val="000D23DE"/>
    <w:rsid w:val="000D5BC4"/>
    <w:rsid w:val="000F1E06"/>
    <w:rsid w:val="00110850"/>
    <w:rsid w:val="00121B20"/>
    <w:rsid w:val="00124F7B"/>
    <w:rsid w:val="0012580A"/>
    <w:rsid w:val="00125C79"/>
    <w:rsid w:val="001333E0"/>
    <w:rsid w:val="00137AA8"/>
    <w:rsid w:val="0014356A"/>
    <w:rsid w:val="001531F1"/>
    <w:rsid w:val="00162B75"/>
    <w:rsid w:val="001653DF"/>
    <w:rsid w:val="00165801"/>
    <w:rsid w:val="0016798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619E"/>
    <w:rsid w:val="00200670"/>
    <w:rsid w:val="002141BD"/>
    <w:rsid w:val="0021569E"/>
    <w:rsid w:val="002532AF"/>
    <w:rsid w:val="0025570C"/>
    <w:rsid w:val="00256E1C"/>
    <w:rsid w:val="0026111E"/>
    <w:rsid w:val="00283F4E"/>
    <w:rsid w:val="00295AF1"/>
    <w:rsid w:val="002A5889"/>
    <w:rsid w:val="002B2446"/>
    <w:rsid w:val="002C0003"/>
    <w:rsid w:val="002D62C6"/>
    <w:rsid w:val="00304BB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937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3916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1D49"/>
    <w:rsid w:val="00506A57"/>
    <w:rsid w:val="00513E4F"/>
    <w:rsid w:val="0052371C"/>
    <w:rsid w:val="00527A5C"/>
    <w:rsid w:val="00553E2A"/>
    <w:rsid w:val="00562567"/>
    <w:rsid w:val="0056766F"/>
    <w:rsid w:val="0057186F"/>
    <w:rsid w:val="00587709"/>
    <w:rsid w:val="00594C6D"/>
    <w:rsid w:val="005E64FB"/>
    <w:rsid w:val="00600481"/>
    <w:rsid w:val="006049CB"/>
    <w:rsid w:val="00610324"/>
    <w:rsid w:val="00610D41"/>
    <w:rsid w:val="00611367"/>
    <w:rsid w:val="00616E34"/>
    <w:rsid w:val="00620514"/>
    <w:rsid w:val="00621AA5"/>
    <w:rsid w:val="006265EC"/>
    <w:rsid w:val="00635691"/>
    <w:rsid w:val="006466CB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0559"/>
    <w:rsid w:val="006C1107"/>
    <w:rsid w:val="006C15D5"/>
    <w:rsid w:val="006C60BD"/>
    <w:rsid w:val="006D180A"/>
    <w:rsid w:val="006D3560"/>
    <w:rsid w:val="006D447B"/>
    <w:rsid w:val="006D5FED"/>
    <w:rsid w:val="006F15FD"/>
    <w:rsid w:val="006F4B91"/>
    <w:rsid w:val="006F54F4"/>
    <w:rsid w:val="00702791"/>
    <w:rsid w:val="00705CC3"/>
    <w:rsid w:val="00717977"/>
    <w:rsid w:val="00721E76"/>
    <w:rsid w:val="007307DD"/>
    <w:rsid w:val="00765B23"/>
    <w:rsid w:val="00772510"/>
    <w:rsid w:val="0077384B"/>
    <w:rsid w:val="007856A4"/>
    <w:rsid w:val="00790B33"/>
    <w:rsid w:val="00794138"/>
    <w:rsid w:val="007A692C"/>
    <w:rsid w:val="007A7C68"/>
    <w:rsid w:val="007B06C8"/>
    <w:rsid w:val="007B763F"/>
    <w:rsid w:val="007C5489"/>
    <w:rsid w:val="007C6B6A"/>
    <w:rsid w:val="007C7191"/>
    <w:rsid w:val="007D5BE3"/>
    <w:rsid w:val="007D7AC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017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4551"/>
    <w:rsid w:val="00A030CE"/>
    <w:rsid w:val="00A04D7A"/>
    <w:rsid w:val="00A113F9"/>
    <w:rsid w:val="00A12568"/>
    <w:rsid w:val="00A13FAB"/>
    <w:rsid w:val="00A17287"/>
    <w:rsid w:val="00A307C5"/>
    <w:rsid w:val="00A32B7B"/>
    <w:rsid w:val="00A43C7E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3B87"/>
    <w:rsid w:val="00B57A21"/>
    <w:rsid w:val="00B706D1"/>
    <w:rsid w:val="00B7149C"/>
    <w:rsid w:val="00B8223E"/>
    <w:rsid w:val="00B836CD"/>
    <w:rsid w:val="00B86562"/>
    <w:rsid w:val="00BA2223"/>
    <w:rsid w:val="00BB67D1"/>
    <w:rsid w:val="00BC1A1B"/>
    <w:rsid w:val="00BC386A"/>
    <w:rsid w:val="00BC6D18"/>
    <w:rsid w:val="00BD1361"/>
    <w:rsid w:val="00BE5962"/>
    <w:rsid w:val="00BF4A48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2AAA"/>
    <w:rsid w:val="00CC4E26"/>
    <w:rsid w:val="00CC65EF"/>
    <w:rsid w:val="00CC7BDA"/>
    <w:rsid w:val="00CD25AA"/>
    <w:rsid w:val="00CF16B0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2DFF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7408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5D2"/>
    <w:rsid w:val="00E6233F"/>
    <w:rsid w:val="00E627D5"/>
    <w:rsid w:val="00E73EEE"/>
    <w:rsid w:val="00E7790B"/>
    <w:rsid w:val="00E80F2B"/>
    <w:rsid w:val="00E831A2"/>
    <w:rsid w:val="00E84B0E"/>
    <w:rsid w:val="00E85FEA"/>
    <w:rsid w:val="00E869B6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42A"/>
    <w:rsid w:val="00F123DE"/>
    <w:rsid w:val="00F12903"/>
    <w:rsid w:val="00F22728"/>
    <w:rsid w:val="00F2309A"/>
    <w:rsid w:val="00F26FAC"/>
    <w:rsid w:val="00F30BD1"/>
    <w:rsid w:val="00F3455C"/>
    <w:rsid w:val="00F469FF"/>
    <w:rsid w:val="00F61C0E"/>
    <w:rsid w:val="00F643D0"/>
    <w:rsid w:val="00F64558"/>
    <w:rsid w:val="00F7651C"/>
    <w:rsid w:val="00F769FC"/>
    <w:rsid w:val="00F92231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265E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Цветовое выделение"/>
    <w:uiPriority w:val="99"/>
    <w:rsid w:val="006265EC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6265EC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3E2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265E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Цветовое выделение"/>
    <w:uiPriority w:val="99"/>
    <w:rsid w:val="006265EC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6265EC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3E2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1C99-F16C-41D7-8FAB-2EE8F181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2024-02-26T11:21:00Z</cp:lastPrinted>
  <dcterms:created xsi:type="dcterms:W3CDTF">2024-02-29T10:41:00Z</dcterms:created>
  <dcterms:modified xsi:type="dcterms:W3CDTF">2024-02-29T10:41:00Z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